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A2F" w:rsidRDefault="005E2A2F" w:rsidP="005E2A2F">
      <w:pPr>
        <w:pStyle w:val="Title"/>
        <w:rPr>
          <w:b w:val="0"/>
          <w:bCs w:val="0"/>
        </w:rPr>
      </w:pPr>
      <w:r>
        <w:rPr>
          <w:b w:val="0"/>
          <w:bCs w:val="0"/>
        </w:rPr>
        <w:t>LATVIJAS REPUBLIKA</w:t>
      </w:r>
    </w:p>
    <w:p w:rsidR="005E2A2F" w:rsidRDefault="005E2A2F" w:rsidP="005E2A2F">
      <w:pPr>
        <w:pStyle w:val="Title"/>
      </w:pPr>
      <w:r>
        <w:t>Daugavpils pilsētas dome</w:t>
      </w:r>
    </w:p>
    <w:p w:rsidR="005E2A2F" w:rsidRDefault="005E2A2F" w:rsidP="005E2A2F">
      <w:pPr>
        <w:pStyle w:val="Title"/>
        <w:rPr>
          <w:b w:val="0"/>
          <w:bCs w:val="0"/>
          <w:caps w:val="0"/>
        </w:rPr>
      </w:pPr>
      <w:proofErr w:type="spellStart"/>
      <w:r>
        <w:rPr>
          <w:b w:val="0"/>
          <w:bCs w:val="0"/>
          <w:caps w:val="0"/>
        </w:rPr>
        <w:t>reģ.Nr</w:t>
      </w:r>
      <w:proofErr w:type="spellEnd"/>
      <w:r>
        <w:rPr>
          <w:b w:val="0"/>
          <w:bCs w:val="0"/>
          <w:caps w:val="0"/>
        </w:rPr>
        <w:t>. 90000077325</w:t>
      </w:r>
    </w:p>
    <w:p w:rsidR="005E2A2F" w:rsidRDefault="005E2A2F" w:rsidP="005E2A2F">
      <w:pPr>
        <w:pStyle w:val="Title"/>
        <w:rPr>
          <w:caps w:val="0"/>
        </w:rPr>
      </w:pPr>
      <w:proofErr w:type="spellStart"/>
      <w:r>
        <w:rPr>
          <w:b w:val="0"/>
          <w:bCs w:val="0"/>
          <w:caps w:val="0"/>
        </w:rPr>
        <w:t>Kr.Valdemāra</w:t>
      </w:r>
      <w:proofErr w:type="spellEnd"/>
      <w:r>
        <w:rPr>
          <w:b w:val="0"/>
          <w:bCs w:val="0"/>
          <w:caps w:val="0"/>
        </w:rPr>
        <w:t xml:space="preserve"> iela 1, Daugavpils, LV-5401</w:t>
      </w:r>
    </w:p>
    <w:p w:rsidR="005E2A2F" w:rsidRDefault="005E2A2F" w:rsidP="005E2A2F">
      <w:pPr>
        <w:pStyle w:val="Title"/>
      </w:pPr>
    </w:p>
    <w:p w:rsidR="005E2A2F" w:rsidRPr="00686082" w:rsidRDefault="005E2A2F" w:rsidP="005E2A2F">
      <w:pPr>
        <w:jc w:val="center"/>
        <w:rPr>
          <w:bCs/>
          <w:lang w:val="lv-LV"/>
        </w:rPr>
      </w:pPr>
      <w:r>
        <w:rPr>
          <w:bCs/>
          <w:lang w:val="lv-LV"/>
        </w:rPr>
        <w:t>Iepirkums saskaņā ar Publisko iepirkumu likuma 8.</w:t>
      </w:r>
      <w:r w:rsidRPr="000F2E20">
        <w:rPr>
          <w:bCs/>
          <w:vertAlign w:val="superscript"/>
          <w:lang w:val="lv-LV"/>
        </w:rPr>
        <w:t>2</w:t>
      </w:r>
      <w:r>
        <w:rPr>
          <w:bCs/>
          <w:lang w:val="lv-LV"/>
        </w:rPr>
        <w:t xml:space="preserve"> pantu</w:t>
      </w:r>
    </w:p>
    <w:p w:rsidR="00AF6747" w:rsidRPr="00740EA4" w:rsidRDefault="00AF6747" w:rsidP="00AF6747">
      <w:pPr>
        <w:widowControl w:val="0"/>
        <w:suppressAutoHyphens/>
        <w:spacing w:after="120"/>
        <w:jc w:val="center"/>
        <w:rPr>
          <w:b/>
          <w:bCs/>
          <w:lang w:val="lv-LV" w:eastAsia="ar-SA"/>
        </w:rPr>
      </w:pPr>
      <w:r w:rsidRPr="00740EA4">
        <w:rPr>
          <w:b/>
          <w:bCs/>
          <w:lang w:val="lv-LV" w:eastAsia="ar-SA"/>
        </w:rPr>
        <w:t>“</w:t>
      </w:r>
      <w:r w:rsidRPr="00740EA4">
        <w:rPr>
          <w:b/>
          <w:lang w:val="lv-LV"/>
        </w:rPr>
        <w:t>Augsnes un ūdens piesārņojošo stihisko izgāztuvju likvidācija Daugavpils pilsētas administratīvajā teritorijā</w:t>
      </w:r>
      <w:r w:rsidRPr="00740EA4">
        <w:rPr>
          <w:b/>
          <w:bCs/>
          <w:lang w:val="lv-LV" w:eastAsia="ar-SA"/>
        </w:rPr>
        <w:t>”</w:t>
      </w:r>
    </w:p>
    <w:p w:rsidR="00AF6747" w:rsidRDefault="00AF6747" w:rsidP="00AF6747">
      <w:pPr>
        <w:jc w:val="center"/>
        <w:rPr>
          <w:lang w:val="lv-LV"/>
        </w:rPr>
      </w:pPr>
      <w:r>
        <w:rPr>
          <w:lang w:val="lv-LV"/>
        </w:rPr>
        <w:t>identifikācijas numurs DPD 2015/31</w:t>
      </w:r>
    </w:p>
    <w:p w:rsidR="00AF6747" w:rsidRDefault="00AF6747" w:rsidP="00AF6747">
      <w:pPr>
        <w:rPr>
          <w:lang w:val="lv-LV"/>
        </w:rPr>
      </w:pPr>
    </w:p>
    <w:p w:rsidR="00AF6747" w:rsidRPr="00DF1752" w:rsidRDefault="00AF6747" w:rsidP="00AF6747">
      <w:pPr>
        <w:pStyle w:val="Heading1"/>
      </w:pPr>
      <w:r>
        <w:t>Iepirkumu komisijas sēdes protokols Nr.</w:t>
      </w:r>
      <w:r w:rsidR="000C17BA">
        <w:t>4</w:t>
      </w:r>
    </w:p>
    <w:p w:rsidR="00AF6747" w:rsidRDefault="00AF6747" w:rsidP="00AF6747">
      <w:pPr>
        <w:jc w:val="center"/>
        <w:rPr>
          <w:lang w:val="lv-LV"/>
        </w:rPr>
      </w:pPr>
    </w:p>
    <w:p w:rsidR="00AF6747" w:rsidRDefault="00AF6747" w:rsidP="00AF6747">
      <w:pPr>
        <w:pStyle w:val="Header"/>
        <w:tabs>
          <w:tab w:val="clear" w:pos="4153"/>
          <w:tab w:val="clear" w:pos="8306"/>
        </w:tabs>
        <w:rPr>
          <w:lang w:val="lv-LV"/>
        </w:rPr>
      </w:pPr>
      <w:r>
        <w:rPr>
          <w:lang w:val="lv-LV"/>
        </w:rPr>
        <w:t>2015.</w:t>
      </w:r>
      <w:r w:rsidRPr="00AD4392">
        <w:rPr>
          <w:lang w:val="lv-LV"/>
        </w:rPr>
        <w:t xml:space="preserve">gada </w:t>
      </w:r>
      <w:r w:rsidR="00CB35CE">
        <w:rPr>
          <w:lang w:val="lv-LV"/>
        </w:rPr>
        <w:t>30</w:t>
      </w:r>
      <w:r w:rsidRPr="00157686">
        <w:rPr>
          <w:lang w:val="lv-LV"/>
        </w:rPr>
        <w:t>.</w:t>
      </w:r>
      <w:r>
        <w:rPr>
          <w:lang w:val="lv-LV"/>
        </w:rPr>
        <w:t>aprīlī</w:t>
      </w:r>
    </w:p>
    <w:p w:rsidR="00AF6747" w:rsidRDefault="00AF6747" w:rsidP="00AF6747">
      <w:pPr>
        <w:pStyle w:val="Header"/>
        <w:tabs>
          <w:tab w:val="clear" w:pos="4153"/>
          <w:tab w:val="clear" w:pos="8306"/>
        </w:tabs>
        <w:rPr>
          <w:lang w:val="lv-LV"/>
        </w:rPr>
      </w:pPr>
    </w:p>
    <w:p w:rsidR="00AF6747" w:rsidRDefault="00AF6747" w:rsidP="00703FE1">
      <w:pPr>
        <w:spacing w:before="240"/>
        <w:rPr>
          <w:lang w:val="lv-LV"/>
        </w:rPr>
      </w:pPr>
      <w:r>
        <w:rPr>
          <w:lang w:val="lv-LV"/>
        </w:rPr>
        <w:t xml:space="preserve">SĒDE NOTIEK Daugavpilī, </w:t>
      </w:r>
      <w:proofErr w:type="spellStart"/>
      <w:r>
        <w:rPr>
          <w:lang w:val="lv-LV"/>
        </w:rPr>
        <w:t>K.Valdemāra</w:t>
      </w:r>
      <w:proofErr w:type="spellEnd"/>
      <w:r>
        <w:rPr>
          <w:lang w:val="lv-LV"/>
        </w:rPr>
        <w:t xml:space="preserve"> ielā 1, 306. kabinetā</w:t>
      </w:r>
    </w:p>
    <w:p w:rsidR="00AF6747" w:rsidRDefault="00AF6747" w:rsidP="00AF6747">
      <w:pPr>
        <w:pStyle w:val="Header"/>
        <w:tabs>
          <w:tab w:val="clear" w:pos="4153"/>
          <w:tab w:val="clear" w:pos="8306"/>
        </w:tabs>
        <w:rPr>
          <w:lang w:val="lv-LV"/>
        </w:rPr>
      </w:pPr>
      <w:r>
        <w:rPr>
          <w:lang w:val="lv-LV"/>
        </w:rPr>
        <w:t xml:space="preserve">SĒDE SĀKAS plkst. </w:t>
      </w:r>
      <w:r w:rsidR="004733AB">
        <w:rPr>
          <w:lang w:val="lv-LV"/>
        </w:rPr>
        <w:t>12</w:t>
      </w:r>
      <w:r w:rsidRPr="00157686">
        <w:rPr>
          <w:lang w:val="lv-LV"/>
        </w:rPr>
        <w:t>.</w:t>
      </w:r>
      <w:r w:rsidR="004733AB">
        <w:rPr>
          <w:lang w:val="lv-LV"/>
        </w:rPr>
        <w:t>3</w:t>
      </w:r>
      <w:r w:rsidR="00CB35CE">
        <w:rPr>
          <w:lang w:val="lv-LV"/>
        </w:rPr>
        <w:t>0</w:t>
      </w:r>
      <w:r>
        <w:rPr>
          <w:lang w:val="lv-LV"/>
        </w:rPr>
        <w:t>.</w:t>
      </w:r>
    </w:p>
    <w:p w:rsidR="00AF6747" w:rsidRDefault="00AF6747" w:rsidP="00AF6747">
      <w:pPr>
        <w:spacing w:after="120"/>
        <w:rPr>
          <w:lang w:val="lv-LV"/>
        </w:rPr>
      </w:pPr>
      <w:r>
        <w:rPr>
          <w:lang w:val="lv-LV"/>
        </w:rPr>
        <w:t>SĒDĒ PIEDALĀS:</w:t>
      </w:r>
    </w:p>
    <w:tbl>
      <w:tblPr>
        <w:tblW w:w="9602" w:type="dxa"/>
        <w:tblLook w:val="0000" w:firstRow="0" w:lastRow="0" w:firstColumn="0" w:lastColumn="0" w:noHBand="0" w:noVBand="0"/>
      </w:tblPr>
      <w:tblGrid>
        <w:gridCol w:w="2943"/>
        <w:gridCol w:w="6659"/>
      </w:tblGrid>
      <w:tr w:rsidR="00AF6747" w:rsidRPr="000C17BA" w:rsidTr="00835C23">
        <w:tc>
          <w:tcPr>
            <w:tcW w:w="2943" w:type="dxa"/>
            <w:tcBorders>
              <w:bottom w:val="single" w:sz="4" w:space="0" w:color="auto"/>
            </w:tcBorders>
          </w:tcPr>
          <w:p w:rsidR="00AF6747" w:rsidRDefault="00AF6747" w:rsidP="00835C23">
            <w:pPr>
              <w:rPr>
                <w:lang w:val="lv-LV"/>
              </w:rPr>
            </w:pPr>
          </w:p>
        </w:tc>
        <w:tc>
          <w:tcPr>
            <w:tcW w:w="6659" w:type="dxa"/>
            <w:tcBorders>
              <w:bottom w:val="single" w:sz="4" w:space="0" w:color="auto"/>
            </w:tcBorders>
          </w:tcPr>
          <w:p w:rsidR="00AF6747" w:rsidRDefault="00AF6747" w:rsidP="00835C23">
            <w:pPr>
              <w:jc w:val="both"/>
              <w:rPr>
                <w:lang w:val="lv-LV"/>
              </w:rPr>
            </w:pPr>
          </w:p>
        </w:tc>
      </w:tr>
      <w:tr w:rsidR="00AF6747" w:rsidTr="00835C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47" w:rsidRDefault="00AF6747" w:rsidP="00835C23">
            <w:pPr>
              <w:rPr>
                <w:lang w:val="lv-LV"/>
              </w:rPr>
            </w:pPr>
            <w:r>
              <w:rPr>
                <w:lang w:val="lv-LV"/>
              </w:rPr>
              <w:t xml:space="preserve">Komisijas priekšsēdētāja: </w:t>
            </w:r>
          </w:p>
          <w:p w:rsidR="00AF6747" w:rsidRDefault="00AF6747" w:rsidP="00835C23">
            <w:pPr>
              <w:rPr>
                <w:lang w:val="lv-LV"/>
              </w:rPr>
            </w:pPr>
          </w:p>
          <w:p w:rsidR="00AF6747" w:rsidRDefault="00AF6747" w:rsidP="00835C23">
            <w:pPr>
              <w:rPr>
                <w:lang w:val="lv-LV"/>
              </w:rPr>
            </w:pPr>
          </w:p>
          <w:p w:rsidR="00AF6747" w:rsidRPr="00096E39" w:rsidRDefault="00AF6747" w:rsidP="00835C23">
            <w:pPr>
              <w:rPr>
                <w:lang w:val="lv-LV"/>
              </w:rPr>
            </w:pPr>
            <w:r>
              <w:rPr>
                <w:lang w:val="lv-LV"/>
              </w:rPr>
              <w:t>Komisijas locekļi: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47" w:rsidRDefault="00AF6747" w:rsidP="00835C23">
            <w:pPr>
              <w:spacing w:after="240"/>
              <w:jc w:val="both"/>
            </w:pPr>
            <w:proofErr w:type="spellStart"/>
            <w:r>
              <w:t>Jurate</w:t>
            </w:r>
            <w:proofErr w:type="spellEnd"/>
            <w:r>
              <w:t xml:space="preserve"> </w:t>
            </w:r>
            <w:proofErr w:type="spellStart"/>
            <w:r>
              <w:t>Kornutjaka</w:t>
            </w:r>
            <w:proofErr w:type="spellEnd"/>
            <w:r>
              <w:t xml:space="preserve"> – Daugavpils </w:t>
            </w:r>
            <w:proofErr w:type="spellStart"/>
            <w:r>
              <w:t>pilsētas</w:t>
            </w:r>
            <w:proofErr w:type="spellEnd"/>
            <w:r>
              <w:t xml:space="preserve"> domes </w:t>
            </w:r>
            <w:proofErr w:type="spellStart"/>
            <w:r>
              <w:t>Centralizēto</w:t>
            </w:r>
            <w:proofErr w:type="spellEnd"/>
            <w:r>
              <w:t xml:space="preserve"> </w:t>
            </w:r>
            <w:proofErr w:type="spellStart"/>
            <w:r>
              <w:t>iepirkumu</w:t>
            </w:r>
            <w:proofErr w:type="spellEnd"/>
            <w:r>
              <w:t xml:space="preserve"> </w:t>
            </w:r>
            <w:proofErr w:type="spellStart"/>
            <w:r>
              <w:t>nodaļas</w:t>
            </w:r>
            <w:proofErr w:type="spellEnd"/>
            <w:r>
              <w:t xml:space="preserve"> </w:t>
            </w:r>
            <w:proofErr w:type="spellStart"/>
            <w:r>
              <w:t>vadītāja</w:t>
            </w:r>
            <w:proofErr w:type="spellEnd"/>
            <w:r>
              <w:t>;</w:t>
            </w:r>
          </w:p>
          <w:p w:rsidR="00AF6747" w:rsidRDefault="00AF6747" w:rsidP="00835C23">
            <w:pPr>
              <w:spacing w:after="240"/>
              <w:jc w:val="both"/>
            </w:pPr>
            <w:proofErr w:type="spellStart"/>
            <w:r>
              <w:t>Jānis</w:t>
            </w:r>
            <w:proofErr w:type="spellEnd"/>
            <w:r>
              <w:t xml:space="preserve"> </w:t>
            </w:r>
            <w:proofErr w:type="spellStart"/>
            <w:r>
              <w:t>Artekovs</w:t>
            </w:r>
            <w:proofErr w:type="spellEnd"/>
            <w:r>
              <w:t xml:space="preserve"> – Daugavpils </w:t>
            </w:r>
            <w:proofErr w:type="spellStart"/>
            <w:r>
              <w:t>pilsētas</w:t>
            </w:r>
            <w:proofErr w:type="spellEnd"/>
            <w:r>
              <w:t xml:space="preserve"> domes </w:t>
            </w:r>
            <w:proofErr w:type="spellStart"/>
            <w:r>
              <w:t>Centralizēto</w:t>
            </w:r>
            <w:proofErr w:type="spellEnd"/>
            <w:r>
              <w:t xml:space="preserve"> </w:t>
            </w:r>
            <w:proofErr w:type="spellStart"/>
            <w:r>
              <w:t>iepirkumu</w:t>
            </w:r>
            <w:proofErr w:type="spellEnd"/>
            <w:r>
              <w:t xml:space="preserve"> </w:t>
            </w:r>
            <w:proofErr w:type="spellStart"/>
            <w:r>
              <w:t>nodaļas</w:t>
            </w:r>
            <w:proofErr w:type="spellEnd"/>
            <w:r>
              <w:t xml:space="preserve"> jurists;</w:t>
            </w:r>
          </w:p>
          <w:p w:rsidR="00AF6747" w:rsidRDefault="00AF6747" w:rsidP="00835C23">
            <w:pPr>
              <w:spacing w:before="120" w:after="120"/>
              <w:jc w:val="both"/>
            </w:pPr>
            <w:proofErr w:type="spellStart"/>
            <w:r>
              <w:t>Kristīne</w:t>
            </w:r>
            <w:proofErr w:type="spellEnd"/>
            <w:r>
              <w:t xml:space="preserve"> </w:t>
            </w:r>
            <w:proofErr w:type="spellStart"/>
            <w:r>
              <w:t>Šede</w:t>
            </w:r>
            <w:proofErr w:type="spellEnd"/>
            <w:r>
              <w:t xml:space="preserve"> – Daugavpils </w:t>
            </w:r>
            <w:proofErr w:type="spellStart"/>
            <w:r>
              <w:t>pilsētas</w:t>
            </w:r>
            <w:proofErr w:type="spellEnd"/>
            <w:r>
              <w:t xml:space="preserve"> domes </w:t>
            </w:r>
            <w:proofErr w:type="spellStart"/>
            <w:r>
              <w:t>Centralizēto</w:t>
            </w:r>
            <w:proofErr w:type="spellEnd"/>
            <w:r>
              <w:t xml:space="preserve"> </w:t>
            </w:r>
            <w:proofErr w:type="spellStart"/>
            <w:r>
              <w:t>iepirkumu</w:t>
            </w:r>
            <w:proofErr w:type="spellEnd"/>
            <w:r>
              <w:t xml:space="preserve"> </w:t>
            </w:r>
            <w:proofErr w:type="spellStart"/>
            <w:r>
              <w:t>nodaļas</w:t>
            </w:r>
            <w:proofErr w:type="spellEnd"/>
            <w:r>
              <w:t xml:space="preserve"> </w:t>
            </w:r>
            <w:proofErr w:type="spellStart"/>
            <w:r>
              <w:t>iepirkumu</w:t>
            </w:r>
            <w:proofErr w:type="spellEnd"/>
            <w:r>
              <w:t xml:space="preserve"> </w:t>
            </w:r>
            <w:proofErr w:type="spellStart"/>
            <w:r>
              <w:t>speciāliste</w:t>
            </w:r>
            <w:proofErr w:type="spellEnd"/>
            <w:r>
              <w:t>;</w:t>
            </w:r>
          </w:p>
          <w:p w:rsidR="00AF6747" w:rsidRPr="000A0295" w:rsidRDefault="00AF6747" w:rsidP="00835C23">
            <w:pPr>
              <w:spacing w:before="120" w:after="120"/>
              <w:jc w:val="both"/>
            </w:pPr>
            <w:proofErr w:type="spellStart"/>
            <w:r>
              <w:t>Kaspars</w:t>
            </w:r>
            <w:proofErr w:type="spellEnd"/>
            <w:r>
              <w:t xml:space="preserve"> </w:t>
            </w:r>
            <w:proofErr w:type="spellStart"/>
            <w:r>
              <w:t>Laizāns</w:t>
            </w:r>
            <w:proofErr w:type="spellEnd"/>
            <w:r>
              <w:t xml:space="preserve"> – Daugavpils </w:t>
            </w:r>
            <w:proofErr w:type="spellStart"/>
            <w:r>
              <w:t>pilsētas</w:t>
            </w:r>
            <w:proofErr w:type="spellEnd"/>
            <w:r>
              <w:t xml:space="preserve"> domes </w:t>
            </w:r>
            <w:proofErr w:type="spellStart"/>
            <w:r>
              <w:t>budžeta</w:t>
            </w:r>
            <w:proofErr w:type="spellEnd"/>
            <w:r>
              <w:t xml:space="preserve"> </w:t>
            </w:r>
            <w:proofErr w:type="spellStart"/>
            <w:r>
              <w:t>iestādes</w:t>
            </w:r>
            <w:proofErr w:type="spellEnd"/>
            <w:r>
              <w:t xml:space="preserve">       “</w:t>
            </w:r>
            <w:proofErr w:type="spellStart"/>
            <w:r>
              <w:t>Komunālās</w:t>
            </w:r>
            <w:proofErr w:type="spellEnd"/>
            <w:r>
              <w:t xml:space="preserve"> </w:t>
            </w:r>
            <w:proofErr w:type="spellStart"/>
            <w:r>
              <w:t>saimniecības</w:t>
            </w:r>
            <w:proofErr w:type="spellEnd"/>
            <w:r>
              <w:t xml:space="preserve"> </w:t>
            </w:r>
            <w:proofErr w:type="spellStart"/>
            <w:r>
              <w:t>pārvalde</w:t>
            </w:r>
            <w:proofErr w:type="spellEnd"/>
            <w:r>
              <w:t xml:space="preserve">” vides </w:t>
            </w:r>
            <w:proofErr w:type="spellStart"/>
            <w:r>
              <w:t>inženieris</w:t>
            </w:r>
            <w:proofErr w:type="spellEnd"/>
            <w:r>
              <w:t>.</w:t>
            </w:r>
          </w:p>
        </w:tc>
      </w:tr>
      <w:tr w:rsidR="00AF6747" w:rsidTr="00835C23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47" w:rsidRDefault="00AF6747" w:rsidP="00835C23">
            <w:pPr>
              <w:rPr>
                <w:lang w:val="lv-LV"/>
              </w:rPr>
            </w:pPr>
            <w:r>
              <w:rPr>
                <w:lang w:val="lv-LV"/>
              </w:rPr>
              <w:t xml:space="preserve">PROTOKOLĒ komisijas locekle: </w:t>
            </w:r>
          </w:p>
        </w:tc>
        <w:tc>
          <w:tcPr>
            <w:tcW w:w="6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747" w:rsidRDefault="00AF6747" w:rsidP="00835C23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lang w:val="lv-LV"/>
              </w:rPr>
            </w:pPr>
            <w:proofErr w:type="spellStart"/>
            <w:r>
              <w:t>Kristīne</w:t>
            </w:r>
            <w:proofErr w:type="spellEnd"/>
            <w:r>
              <w:t xml:space="preserve"> </w:t>
            </w:r>
            <w:proofErr w:type="spellStart"/>
            <w:r>
              <w:t>Šede</w:t>
            </w:r>
            <w:proofErr w:type="spellEnd"/>
            <w:r>
              <w:t xml:space="preserve"> – Daugavpils </w:t>
            </w:r>
            <w:proofErr w:type="spellStart"/>
            <w:r>
              <w:t>pilsētas</w:t>
            </w:r>
            <w:proofErr w:type="spellEnd"/>
            <w:r>
              <w:t xml:space="preserve"> domes </w:t>
            </w:r>
            <w:proofErr w:type="spellStart"/>
            <w:r>
              <w:t>Centralizēto</w:t>
            </w:r>
            <w:proofErr w:type="spellEnd"/>
            <w:r>
              <w:t xml:space="preserve"> </w:t>
            </w:r>
            <w:proofErr w:type="spellStart"/>
            <w:r>
              <w:t>iepirkumu</w:t>
            </w:r>
            <w:proofErr w:type="spellEnd"/>
            <w:r>
              <w:t xml:space="preserve"> </w:t>
            </w:r>
            <w:proofErr w:type="spellStart"/>
            <w:r>
              <w:t>nodaļas</w:t>
            </w:r>
            <w:proofErr w:type="spellEnd"/>
            <w:r>
              <w:t xml:space="preserve"> </w:t>
            </w:r>
            <w:proofErr w:type="spellStart"/>
            <w:r>
              <w:t>iepirkumu</w:t>
            </w:r>
            <w:proofErr w:type="spellEnd"/>
            <w:r>
              <w:t xml:space="preserve"> </w:t>
            </w:r>
            <w:proofErr w:type="spellStart"/>
            <w:r>
              <w:t>speciāliste</w:t>
            </w:r>
            <w:proofErr w:type="spellEnd"/>
            <w:r>
              <w:t>.</w:t>
            </w:r>
          </w:p>
        </w:tc>
      </w:tr>
    </w:tbl>
    <w:p w:rsidR="00AF6747" w:rsidRDefault="00AF6747" w:rsidP="00AF6747">
      <w:pPr>
        <w:rPr>
          <w:lang w:val="lv-LV"/>
        </w:rPr>
      </w:pPr>
    </w:p>
    <w:p w:rsidR="00AF6747" w:rsidRDefault="00AF6747" w:rsidP="00AF6747">
      <w:pPr>
        <w:rPr>
          <w:lang w:val="lv-LV"/>
        </w:rPr>
      </w:pPr>
      <w:r>
        <w:rPr>
          <w:lang w:val="lv-LV"/>
        </w:rPr>
        <w:t>Komisijas izveidošanas pamats: Domes izpilddirektores</w:t>
      </w:r>
      <w:r w:rsidRPr="00350893">
        <w:rPr>
          <w:lang w:val="lv-LV"/>
        </w:rPr>
        <w:t xml:space="preserve"> 201</w:t>
      </w:r>
      <w:r>
        <w:rPr>
          <w:lang w:val="lv-LV"/>
        </w:rPr>
        <w:t>5</w:t>
      </w:r>
      <w:r w:rsidRPr="00350893">
        <w:rPr>
          <w:lang w:val="lv-LV"/>
        </w:rPr>
        <w:t xml:space="preserve">.gada </w:t>
      </w:r>
      <w:r>
        <w:rPr>
          <w:lang w:val="lv-LV"/>
        </w:rPr>
        <w:t>18.marta</w:t>
      </w:r>
      <w:r w:rsidRPr="00350893">
        <w:rPr>
          <w:lang w:val="lv-LV"/>
        </w:rPr>
        <w:t xml:space="preserve"> rīkojums</w:t>
      </w:r>
      <w:r w:rsidR="00392E65">
        <w:rPr>
          <w:lang w:val="lv-LV"/>
        </w:rPr>
        <w:t xml:space="preserve"> </w:t>
      </w:r>
      <w:r w:rsidRPr="00350893">
        <w:rPr>
          <w:lang w:val="lv-LV"/>
        </w:rPr>
        <w:t>Nr.</w:t>
      </w:r>
      <w:r>
        <w:rPr>
          <w:lang w:val="lv-LV"/>
        </w:rPr>
        <w:t xml:space="preserve"> 64</w:t>
      </w:r>
      <w:r w:rsidRPr="00350893">
        <w:rPr>
          <w:lang w:val="lv-LV"/>
        </w:rPr>
        <w:t>.</w:t>
      </w:r>
    </w:p>
    <w:p w:rsidR="00AF6747" w:rsidRPr="00424C7E" w:rsidRDefault="00AF6747" w:rsidP="00AF6747">
      <w:pPr>
        <w:rPr>
          <w:color w:val="000000"/>
          <w:lang w:val="lv-LV"/>
        </w:rPr>
      </w:pPr>
    </w:p>
    <w:p w:rsidR="00AF6747" w:rsidRPr="00424C7E" w:rsidRDefault="00AF6747" w:rsidP="00AF6747">
      <w:pPr>
        <w:pStyle w:val="BodyText"/>
        <w:spacing w:after="80"/>
        <w:rPr>
          <w:szCs w:val="24"/>
        </w:rPr>
      </w:pPr>
      <w:r w:rsidRPr="00424C7E">
        <w:rPr>
          <w:b/>
          <w:szCs w:val="24"/>
        </w:rPr>
        <w:t xml:space="preserve">Iepirkums </w:t>
      </w:r>
      <w:proofErr w:type="spellStart"/>
      <w:r w:rsidRPr="00424C7E">
        <w:rPr>
          <w:b/>
          <w:szCs w:val="24"/>
        </w:rPr>
        <w:t>izlsudināts</w:t>
      </w:r>
      <w:proofErr w:type="spellEnd"/>
      <w:r w:rsidRPr="00424C7E">
        <w:rPr>
          <w:b/>
          <w:szCs w:val="24"/>
        </w:rPr>
        <w:t>:</w:t>
      </w:r>
      <w:r w:rsidRPr="00424C7E">
        <w:rPr>
          <w:szCs w:val="24"/>
        </w:rPr>
        <w:t xml:space="preserve"> paziņojums par iepirkumu ievietots Iepirkum</w:t>
      </w:r>
      <w:r>
        <w:rPr>
          <w:szCs w:val="24"/>
        </w:rPr>
        <w:t xml:space="preserve">u uzraudzības biroja mājas lapā – </w:t>
      </w:r>
      <w:r w:rsidRPr="00424C7E">
        <w:rPr>
          <w:szCs w:val="24"/>
        </w:rPr>
        <w:t xml:space="preserve">2015.gada </w:t>
      </w:r>
      <w:r>
        <w:rPr>
          <w:szCs w:val="24"/>
        </w:rPr>
        <w:t>2</w:t>
      </w:r>
      <w:r w:rsidRPr="00424C7E">
        <w:rPr>
          <w:szCs w:val="24"/>
        </w:rPr>
        <w:t>.</w:t>
      </w:r>
      <w:r>
        <w:rPr>
          <w:szCs w:val="24"/>
        </w:rPr>
        <w:t>aprīlī;</w:t>
      </w:r>
      <w:r w:rsidRPr="00424C7E">
        <w:rPr>
          <w:szCs w:val="24"/>
        </w:rPr>
        <w:t xml:space="preserve"> </w:t>
      </w:r>
      <w:r>
        <w:rPr>
          <w:szCs w:val="24"/>
        </w:rPr>
        <w:t>i</w:t>
      </w:r>
      <w:r w:rsidRPr="00424C7E">
        <w:rPr>
          <w:szCs w:val="24"/>
        </w:rPr>
        <w:t xml:space="preserve">epirkuma nolikums </w:t>
      </w:r>
      <w:r>
        <w:rPr>
          <w:szCs w:val="24"/>
        </w:rPr>
        <w:t xml:space="preserve">ievietots Daugavpils pilsētas pašvaldības  mājas lapā – </w:t>
      </w:r>
      <w:r w:rsidRPr="00424C7E">
        <w:rPr>
          <w:szCs w:val="24"/>
        </w:rPr>
        <w:t xml:space="preserve"> 2015.gada </w:t>
      </w:r>
      <w:r>
        <w:rPr>
          <w:szCs w:val="24"/>
        </w:rPr>
        <w:t>2</w:t>
      </w:r>
      <w:r w:rsidRPr="00424C7E">
        <w:rPr>
          <w:szCs w:val="24"/>
        </w:rPr>
        <w:t>.a</w:t>
      </w:r>
      <w:r>
        <w:rPr>
          <w:szCs w:val="24"/>
        </w:rPr>
        <w:t>prīlī</w:t>
      </w:r>
      <w:r w:rsidRPr="00424C7E">
        <w:rPr>
          <w:szCs w:val="24"/>
        </w:rPr>
        <w:t>.</w:t>
      </w:r>
    </w:p>
    <w:p w:rsidR="005E2A2F" w:rsidRPr="00424C7E" w:rsidRDefault="005E2A2F" w:rsidP="005E2A2F">
      <w:pPr>
        <w:rPr>
          <w:b/>
          <w:bCs/>
          <w:lang w:val="lv-LV"/>
        </w:rPr>
      </w:pPr>
    </w:p>
    <w:p w:rsidR="00CB35CE" w:rsidRDefault="00F01A6E" w:rsidP="00CB35CE">
      <w:pPr>
        <w:pStyle w:val="virsrakstiparastie"/>
        <w:keepNext w:val="0"/>
        <w:spacing w:after="0"/>
        <w:jc w:val="both"/>
        <w:rPr>
          <w:b w:val="0"/>
          <w:sz w:val="23"/>
          <w:szCs w:val="23"/>
        </w:rPr>
      </w:pPr>
      <w:r w:rsidRPr="00CB35CE">
        <w:rPr>
          <w:b w:val="0"/>
          <w:bCs w:val="0"/>
          <w:lang w:eastAsia="en-US"/>
        </w:rPr>
        <w:t>Komisijas sēdes darba kārtība:</w:t>
      </w:r>
      <w:r w:rsidR="00CB35CE" w:rsidRPr="00CB35CE">
        <w:rPr>
          <w:b w:val="0"/>
          <w:sz w:val="23"/>
          <w:szCs w:val="23"/>
        </w:rPr>
        <w:t xml:space="preserve"> </w:t>
      </w:r>
      <w:r w:rsidR="00CB35CE" w:rsidRPr="00396819">
        <w:rPr>
          <w:b w:val="0"/>
          <w:sz w:val="23"/>
          <w:szCs w:val="23"/>
        </w:rPr>
        <w:t>Lēmuma par uzvarētāju pieņemšana.</w:t>
      </w:r>
    </w:p>
    <w:p w:rsidR="00CB35CE" w:rsidRDefault="00CB35CE" w:rsidP="00CB35CE">
      <w:pPr>
        <w:pStyle w:val="virsrakstiparastie"/>
        <w:keepNext w:val="0"/>
        <w:spacing w:after="0"/>
        <w:jc w:val="both"/>
        <w:rPr>
          <w:b w:val="0"/>
          <w:sz w:val="23"/>
          <w:szCs w:val="23"/>
        </w:rPr>
      </w:pPr>
    </w:p>
    <w:p w:rsidR="00CB35CE" w:rsidRPr="00396819" w:rsidRDefault="00CB35CE" w:rsidP="00CB35CE">
      <w:pPr>
        <w:pStyle w:val="Style"/>
        <w:tabs>
          <w:tab w:val="left" w:pos="540"/>
        </w:tabs>
        <w:spacing w:before="240" w:after="240"/>
        <w:jc w:val="center"/>
        <w:rPr>
          <w:b/>
          <w:bCs/>
          <w:sz w:val="23"/>
          <w:szCs w:val="23"/>
          <w:lang w:val="lv-LV"/>
        </w:rPr>
      </w:pPr>
      <w:r>
        <w:rPr>
          <w:b/>
          <w:bCs/>
          <w:sz w:val="23"/>
          <w:szCs w:val="23"/>
          <w:lang w:val="lv-LV"/>
        </w:rPr>
        <w:t xml:space="preserve">I. </w:t>
      </w:r>
      <w:r w:rsidRPr="00396819">
        <w:rPr>
          <w:b/>
          <w:bCs/>
          <w:sz w:val="23"/>
          <w:szCs w:val="23"/>
          <w:lang w:val="lv-LV"/>
        </w:rPr>
        <w:t>Lēmuma par uzvarētāju pieņemšana</w:t>
      </w:r>
    </w:p>
    <w:p w:rsidR="00CB35CE" w:rsidRPr="00396819" w:rsidRDefault="00CB35CE" w:rsidP="00CB35CE">
      <w:pPr>
        <w:pStyle w:val="BodyTextIndent"/>
        <w:tabs>
          <w:tab w:val="left" w:pos="360"/>
        </w:tabs>
        <w:spacing w:after="120"/>
        <w:ind w:firstLine="720"/>
        <w:rPr>
          <w:sz w:val="23"/>
          <w:szCs w:val="23"/>
        </w:rPr>
      </w:pPr>
      <w:r w:rsidRPr="00396819">
        <w:rPr>
          <w:sz w:val="23"/>
          <w:szCs w:val="23"/>
        </w:rPr>
        <w:t xml:space="preserve">1.1. Komisijas priekšsēdētāja </w:t>
      </w:r>
      <w:proofErr w:type="spellStart"/>
      <w:r>
        <w:rPr>
          <w:sz w:val="23"/>
          <w:szCs w:val="23"/>
        </w:rPr>
        <w:t>J.Kornutjaka</w:t>
      </w:r>
      <w:proofErr w:type="spellEnd"/>
      <w:r w:rsidRPr="00396819">
        <w:rPr>
          <w:sz w:val="23"/>
          <w:szCs w:val="23"/>
        </w:rPr>
        <w:t xml:space="preserve"> atklāj komisijas sēdi, nosauc komisijas sastāvu un ziņo sēdes darba kārtību.</w:t>
      </w:r>
    </w:p>
    <w:p w:rsidR="00CB35CE" w:rsidRPr="0091716F" w:rsidRDefault="00CB35CE" w:rsidP="00CB35CE">
      <w:pPr>
        <w:pStyle w:val="Style"/>
        <w:spacing w:after="120"/>
        <w:ind w:right="11" w:firstLine="567"/>
        <w:jc w:val="both"/>
        <w:rPr>
          <w:bCs/>
          <w:color w:val="000000"/>
          <w:sz w:val="24"/>
          <w:lang w:val="lv-LV"/>
        </w:rPr>
      </w:pPr>
      <w:r w:rsidRPr="00520E60">
        <w:rPr>
          <w:sz w:val="23"/>
          <w:szCs w:val="23"/>
          <w:lang w:val="lv-LV"/>
        </w:rPr>
        <w:t xml:space="preserve">1.2. Komisijas priekšsēdētāja </w:t>
      </w:r>
      <w:proofErr w:type="spellStart"/>
      <w:r w:rsidRPr="00520E60">
        <w:rPr>
          <w:sz w:val="23"/>
          <w:szCs w:val="23"/>
          <w:lang w:val="lv-LV"/>
        </w:rPr>
        <w:t>J.Kornutjaka</w:t>
      </w:r>
      <w:proofErr w:type="spellEnd"/>
      <w:r w:rsidRPr="00520E60">
        <w:rPr>
          <w:sz w:val="23"/>
          <w:szCs w:val="23"/>
          <w:lang w:val="lv-LV"/>
        </w:rPr>
        <w:t xml:space="preserve"> ziņo, ka iepirkumam </w:t>
      </w:r>
      <w:r w:rsidRPr="0091716F">
        <w:rPr>
          <w:sz w:val="24"/>
          <w:lang w:val="lv-LV"/>
        </w:rPr>
        <w:t>“</w:t>
      </w:r>
      <w:r>
        <w:rPr>
          <w:sz w:val="24"/>
          <w:lang w:val="lv-LV"/>
        </w:rPr>
        <w:t>Augsnes un ūdens piesārņojošo stihisko izgāztuvju likvidācija Daugavpils pilsētas administratīvajā teritorijā</w:t>
      </w:r>
      <w:r w:rsidRPr="0091716F">
        <w:rPr>
          <w:sz w:val="24"/>
          <w:lang w:val="lv-LV"/>
        </w:rPr>
        <w:t>”</w:t>
      </w:r>
      <w:r>
        <w:rPr>
          <w:sz w:val="24"/>
          <w:lang w:val="lv-LV"/>
        </w:rPr>
        <w:t xml:space="preserve"> </w:t>
      </w:r>
      <w:r w:rsidRPr="00520E60">
        <w:rPr>
          <w:sz w:val="23"/>
          <w:szCs w:val="23"/>
          <w:lang w:val="lv-LV"/>
        </w:rPr>
        <w:t>dalību pietei</w:t>
      </w:r>
      <w:r>
        <w:rPr>
          <w:sz w:val="23"/>
          <w:szCs w:val="23"/>
          <w:lang w:val="lv-LV"/>
        </w:rPr>
        <w:t>ca</w:t>
      </w:r>
      <w:r w:rsidRPr="00520E60">
        <w:rPr>
          <w:sz w:val="23"/>
          <w:szCs w:val="23"/>
          <w:lang w:val="lv-LV"/>
        </w:rPr>
        <w:t xml:space="preserve"> </w:t>
      </w:r>
      <w:r>
        <w:rPr>
          <w:sz w:val="23"/>
          <w:szCs w:val="23"/>
          <w:lang w:val="lv-LV"/>
        </w:rPr>
        <w:t>trīs</w:t>
      </w:r>
      <w:r w:rsidRPr="00520E60">
        <w:rPr>
          <w:sz w:val="23"/>
          <w:szCs w:val="23"/>
          <w:lang w:val="lv-LV"/>
        </w:rPr>
        <w:t xml:space="preserve"> pretendenti</w:t>
      </w:r>
      <w:r>
        <w:rPr>
          <w:sz w:val="24"/>
          <w:lang w:val="lv-LV"/>
        </w:rPr>
        <w:t xml:space="preserve">  </w:t>
      </w:r>
      <w:r w:rsidRPr="005B3094">
        <w:rPr>
          <w:sz w:val="24"/>
          <w:lang w:val="lv-LV"/>
        </w:rPr>
        <w:t>SIA „</w:t>
      </w:r>
      <w:proofErr w:type="spellStart"/>
      <w:r w:rsidRPr="005B3094">
        <w:rPr>
          <w:sz w:val="24"/>
          <w:lang w:val="lv-LV"/>
        </w:rPr>
        <w:t>Clean</w:t>
      </w:r>
      <w:proofErr w:type="spellEnd"/>
      <w:r w:rsidRPr="005B3094">
        <w:rPr>
          <w:sz w:val="24"/>
          <w:lang w:val="lv-LV"/>
        </w:rPr>
        <w:t xml:space="preserve"> R”, AS “Daugavpils specializētais autotransporta uzņēmums” un </w:t>
      </w:r>
      <w:proofErr w:type="spellStart"/>
      <w:r w:rsidRPr="005B3094">
        <w:rPr>
          <w:sz w:val="24"/>
          <w:lang w:val="lv-LV"/>
        </w:rPr>
        <w:t>SIA”Labiekārtošana</w:t>
      </w:r>
      <w:proofErr w:type="spellEnd"/>
      <w:r w:rsidRPr="005B3094">
        <w:rPr>
          <w:sz w:val="24"/>
          <w:lang w:val="lv-LV"/>
        </w:rPr>
        <w:t xml:space="preserve"> – D” </w:t>
      </w:r>
    </w:p>
    <w:p w:rsidR="00CB35CE" w:rsidRDefault="00CB35CE" w:rsidP="00CB35CE">
      <w:pPr>
        <w:ind w:firstLine="709"/>
        <w:jc w:val="both"/>
        <w:rPr>
          <w:sz w:val="23"/>
          <w:szCs w:val="23"/>
          <w:lang w:val="lv-LV"/>
        </w:rPr>
      </w:pPr>
    </w:p>
    <w:p w:rsidR="00CB35CE" w:rsidRDefault="00CB35CE" w:rsidP="00CB35CE">
      <w:pPr>
        <w:ind w:firstLine="709"/>
        <w:jc w:val="both"/>
        <w:rPr>
          <w:sz w:val="23"/>
          <w:szCs w:val="23"/>
          <w:lang w:val="lv-LV"/>
        </w:rPr>
      </w:pPr>
    </w:p>
    <w:p w:rsidR="00CB35CE" w:rsidRDefault="00CB35CE" w:rsidP="00CB35CE">
      <w:pPr>
        <w:ind w:firstLine="709"/>
        <w:jc w:val="both"/>
        <w:rPr>
          <w:sz w:val="23"/>
          <w:szCs w:val="23"/>
          <w:lang w:val="lv-LV"/>
        </w:rPr>
      </w:pPr>
    </w:p>
    <w:p w:rsidR="00CB35CE" w:rsidRPr="00CA773F" w:rsidRDefault="00CB35CE" w:rsidP="00CB35CE">
      <w:pPr>
        <w:pStyle w:val="BodyTextIndent"/>
        <w:tabs>
          <w:tab w:val="left" w:pos="360"/>
          <w:tab w:val="left" w:pos="720"/>
        </w:tabs>
        <w:spacing w:after="120"/>
        <w:ind w:firstLine="720"/>
        <w:rPr>
          <w:sz w:val="23"/>
          <w:szCs w:val="23"/>
        </w:rPr>
      </w:pPr>
      <w:r w:rsidRPr="00396819">
        <w:rPr>
          <w:sz w:val="23"/>
          <w:szCs w:val="23"/>
        </w:rPr>
        <w:t xml:space="preserve">1.3. </w:t>
      </w:r>
      <w:r w:rsidR="004733AB">
        <w:rPr>
          <w:sz w:val="23"/>
          <w:szCs w:val="23"/>
        </w:rPr>
        <w:t>2015.gada 16.aprīlī p</w:t>
      </w:r>
      <w:r w:rsidRPr="00396819">
        <w:rPr>
          <w:sz w:val="23"/>
          <w:szCs w:val="23"/>
        </w:rPr>
        <w:t xml:space="preserve">retendenti iesniedza </w:t>
      </w:r>
      <w:r>
        <w:rPr>
          <w:sz w:val="23"/>
          <w:szCs w:val="23"/>
        </w:rPr>
        <w:t>piedāvājumus</w:t>
      </w:r>
      <w:r w:rsidRPr="00396819">
        <w:rPr>
          <w:sz w:val="23"/>
          <w:szCs w:val="23"/>
        </w:rPr>
        <w:t xml:space="preserve"> </w:t>
      </w:r>
      <w:r w:rsidR="004733AB">
        <w:rPr>
          <w:sz w:val="23"/>
          <w:szCs w:val="23"/>
        </w:rPr>
        <w:t xml:space="preserve">(protokols Nr.2) </w:t>
      </w:r>
      <w:r w:rsidRPr="00396819">
        <w:rPr>
          <w:sz w:val="23"/>
          <w:szCs w:val="23"/>
        </w:rPr>
        <w:t xml:space="preserve">un piedāvāja šādas </w:t>
      </w:r>
      <w:r>
        <w:rPr>
          <w:sz w:val="24"/>
        </w:rPr>
        <w:t>piedāvāto vienību kopsummas bez pievienotās vērtības nodokļa:</w:t>
      </w:r>
    </w:p>
    <w:tbl>
      <w:tblPr>
        <w:tblW w:w="5257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2835"/>
        <w:gridCol w:w="2410"/>
      </w:tblGrid>
      <w:tr w:rsidR="00284BAD" w:rsidRPr="004733AB" w:rsidTr="00284BAD">
        <w:trPr>
          <w:trHeight w:val="531"/>
        </w:trPr>
        <w:tc>
          <w:tcPr>
            <w:tcW w:w="2064" w:type="pct"/>
            <w:vAlign w:val="center"/>
          </w:tcPr>
          <w:p w:rsidR="00284BAD" w:rsidRPr="00424C7E" w:rsidRDefault="00284BAD" w:rsidP="00C127F8">
            <w:pPr>
              <w:jc w:val="center"/>
              <w:rPr>
                <w:b/>
                <w:lang w:val="lv-LV"/>
              </w:rPr>
            </w:pPr>
            <w:r w:rsidRPr="00424C7E">
              <w:rPr>
                <w:b/>
                <w:lang w:val="lv-LV"/>
              </w:rPr>
              <w:t>Pretendents</w:t>
            </w:r>
          </w:p>
        </w:tc>
        <w:tc>
          <w:tcPr>
            <w:tcW w:w="1587" w:type="pct"/>
            <w:vAlign w:val="center"/>
          </w:tcPr>
          <w:p w:rsidR="00284BAD" w:rsidRPr="00424C7E" w:rsidRDefault="00284BAD" w:rsidP="00C127F8">
            <w:pPr>
              <w:jc w:val="center"/>
              <w:rPr>
                <w:b/>
                <w:lang w:val="lv-LV"/>
              </w:rPr>
            </w:pPr>
            <w:r w:rsidRPr="00424C7E">
              <w:rPr>
                <w:b/>
                <w:lang w:val="lv-LV"/>
              </w:rPr>
              <w:t xml:space="preserve">Piedāvājuma saņemšanas datums un laiks </w:t>
            </w:r>
          </w:p>
        </w:tc>
        <w:tc>
          <w:tcPr>
            <w:tcW w:w="1349" w:type="pct"/>
            <w:vAlign w:val="center"/>
          </w:tcPr>
          <w:p w:rsidR="00284BAD" w:rsidRPr="00424C7E" w:rsidRDefault="00284BAD" w:rsidP="00C127F8">
            <w:pPr>
              <w:jc w:val="center"/>
              <w:rPr>
                <w:b/>
                <w:lang w:val="lv-LV"/>
              </w:rPr>
            </w:pPr>
            <w:r w:rsidRPr="00424C7E">
              <w:rPr>
                <w:b/>
                <w:lang w:val="lv-LV"/>
              </w:rPr>
              <w:t>Piedāvātā līgumcena EUR (bez PVN)</w:t>
            </w:r>
          </w:p>
        </w:tc>
      </w:tr>
      <w:tr w:rsidR="00284BAD" w:rsidRPr="00424C7E" w:rsidTr="00284BAD">
        <w:trPr>
          <w:trHeight w:val="562"/>
        </w:trPr>
        <w:tc>
          <w:tcPr>
            <w:tcW w:w="2064" w:type="pct"/>
            <w:vAlign w:val="center"/>
          </w:tcPr>
          <w:p w:rsidR="00284BAD" w:rsidRPr="00424C7E" w:rsidRDefault="00284BAD" w:rsidP="00C127F8">
            <w:pPr>
              <w:jc w:val="center"/>
              <w:rPr>
                <w:lang w:val="lv-LV"/>
              </w:rPr>
            </w:pPr>
            <w:r w:rsidRPr="00424C7E">
              <w:t>SIA “</w:t>
            </w:r>
            <w:r>
              <w:t>Clean R”</w:t>
            </w:r>
          </w:p>
        </w:tc>
        <w:tc>
          <w:tcPr>
            <w:tcW w:w="1587" w:type="pct"/>
            <w:vAlign w:val="center"/>
          </w:tcPr>
          <w:p w:rsidR="00284BAD" w:rsidRPr="00E44945" w:rsidRDefault="00284BAD" w:rsidP="00C127F8">
            <w:pPr>
              <w:jc w:val="center"/>
              <w:rPr>
                <w:lang w:val="lv-LV"/>
              </w:rPr>
            </w:pPr>
            <w:r w:rsidRPr="00E44945">
              <w:rPr>
                <w:lang w:val="lv-LV"/>
              </w:rPr>
              <w:t xml:space="preserve">2015.gada </w:t>
            </w:r>
            <w:r>
              <w:rPr>
                <w:lang w:val="lv-LV"/>
              </w:rPr>
              <w:t>16</w:t>
            </w:r>
            <w:r w:rsidRPr="00E44945">
              <w:rPr>
                <w:lang w:val="lv-LV"/>
              </w:rPr>
              <w:t>.</w:t>
            </w:r>
            <w:r>
              <w:rPr>
                <w:lang w:val="lv-LV"/>
              </w:rPr>
              <w:t>aprīlī</w:t>
            </w:r>
            <w:r w:rsidRPr="00E44945">
              <w:rPr>
                <w:lang w:val="lv-LV"/>
              </w:rPr>
              <w:t>, plkst. 10.</w:t>
            </w:r>
            <w:r>
              <w:rPr>
                <w:lang w:val="lv-LV"/>
              </w:rPr>
              <w:t>4</w:t>
            </w:r>
            <w:r w:rsidRPr="00E44945">
              <w:rPr>
                <w:lang w:val="lv-LV"/>
              </w:rPr>
              <w:t>9.</w:t>
            </w:r>
          </w:p>
        </w:tc>
        <w:tc>
          <w:tcPr>
            <w:tcW w:w="1349" w:type="pct"/>
            <w:vAlign w:val="center"/>
          </w:tcPr>
          <w:p w:rsidR="00284BAD" w:rsidRPr="00424C7E" w:rsidRDefault="00284BAD" w:rsidP="00C127F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21 725.00</w:t>
            </w:r>
          </w:p>
        </w:tc>
      </w:tr>
      <w:tr w:rsidR="00284BAD" w:rsidRPr="00424C7E" w:rsidTr="00284BAD">
        <w:trPr>
          <w:trHeight w:val="562"/>
        </w:trPr>
        <w:tc>
          <w:tcPr>
            <w:tcW w:w="2064" w:type="pct"/>
            <w:vAlign w:val="center"/>
          </w:tcPr>
          <w:p w:rsidR="00284BAD" w:rsidRPr="00424C7E" w:rsidRDefault="00284BAD" w:rsidP="00C127F8">
            <w:pPr>
              <w:jc w:val="center"/>
              <w:rPr>
                <w:color w:val="000000"/>
              </w:rPr>
            </w:pPr>
            <w:r>
              <w:t xml:space="preserve">AS “Daugavpils </w:t>
            </w:r>
            <w:proofErr w:type="spellStart"/>
            <w:r>
              <w:t>specializētais</w:t>
            </w:r>
            <w:proofErr w:type="spellEnd"/>
            <w:r>
              <w:t xml:space="preserve"> </w:t>
            </w:r>
            <w:proofErr w:type="spellStart"/>
            <w:r>
              <w:t>autotransporta</w:t>
            </w:r>
            <w:proofErr w:type="spellEnd"/>
            <w:r>
              <w:t xml:space="preserve"> </w:t>
            </w:r>
            <w:proofErr w:type="spellStart"/>
            <w:r>
              <w:t>uzņēmums</w:t>
            </w:r>
            <w:proofErr w:type="spellEnd"/>
            <w:r>
              <w:t>”</w:t>
            </w:r>
          </w:p>
        </w:tc>
        <w:tc>
          <w:tcPr>
            <w:tcW w:w="1587" w:type="pct"/>
            <w:vAlign w:val="center"/>
          </w:tcPr>
          <w:p w:rsidR="00284BAD" w:rsidRPr="006E260B" w:rsidRDefault="00284BAD" w:rsidP="00C127F8">
            <w:pPr>
              <w:jc w:val="center"/>
              <w:rPr>
                <w:lang w:val="lv-LV"/>
              </w:rPr>
            </w:pPr>
            <w:r w:rsidRPr="006E260B">
              <w:rPr>
                <w:lang w:val="lv-LV"/>
              </w:rPr>
              <w:t>2015.gada 1</w:t>
            </w:r>
            <w:r>
              <w:rPr>
                <w:lang w:val="lv-LV"/>
              </w:rPr>
              <w:t>6</w:t>
            </w:r>
            <w:r w:rsidRPr="006E260B">
              <w:rPr>
                <w:lang w:val="lv-LV"/>
              </w:rPr>
              <w:t>.</w:t>
            </w:r>
            <w:r>
              <w:rPr>
                <w:lang w:val="lv-LV"/>
              </w:rPr>
              <w:t>aprīlī</w:t>
            </w:r>
            <w:r w:rsidRPr="006E260B">
              <w:rPr>
                <w:lang w:val="lv-LV"/>
              </w:rPr>
              <w:t>, plkst. 10.</w:t>
            </w:r>
            <w:r>
              <w:rPr>
                <w:lang w:val="lv-LV"/>
              </w:rPr>
              <w:t>50</w:t>
            </w:r>
            <w:r w:rsidRPr="006E260B">
              <w:rPr>
                <w:lang w:val="lv-LV"/>
              </w:rPr>
              <w:t>.</w:t>
            </w:r>
          </w:p>
        </w:tc>
        <w:tc>
          <w:tcPr>
            <w:tcW w:w="1349" w:type="pct"/>
            <w:vAlign w:val="center"/>
          </w:tcPr>
          <w:p w:rsidR="00284BAD" w:rsidRPr="00424C7E" w:rsidRDefault="00284BAD" w:rsidP="00C127F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20 350.00</w:t>
            </w:r>
          </w:p>
        </w:tc>
      </w:tr>
      <w:tr w:rsidR="00284BAD" w:rsidRPr="00424C7E" w:rsidTr="00284BAD">
        <w:trPr>
          <w:trHeight w:val="562"/>
        </w:trPr>
        <w:tc>
          <w:tcPr>
            <w:tcW w:w="2064" w:type="pct"/>
            <w:vAlign w:val="center"/>
          </w:tcPr>
          <w:p w:rsidR="00284BAD" w:rsidRPr="00424C7E" w:rsidRDefault="00284BAD" w:rsidP="00C127F8">
            <w:pPr>
              <w:jc w:val="center"/>
              <w:rPr>
                <w:color w:val="000000"/>
              </w:rPr>
            </w:pPr>
            <w:r>
              <w:t>SIA “</w:t>
            </w:r>
            <w:proofErr w:type="spellStart"/>
            <w:r>
              <w:t>Labiekārtošana</w:t>
            </w:r>
            <w:proofErr w:type="spellEnd"/>
            <w:r>
              <w:t>–D”</w:t>
            </w:r>
          </w:p>
        </w:tc>
        <w:tc>
          <w:tcPr>
            <w:tcW w:w="1587" w:type="pct"/>
            <w:vAlign w:val="center"/>
          </w:tcPr>
          <w:p w:rsidR="00284BAD" w:rsidRPr="00E44945" w:rsidRDefault="00284BAD" w:rsidP="00C127F8">
            <w:pPr>
              <w:jc w:val="center"/>
              <w:rPr>
                <w:lang w:val="lv-LV"/>
              </w:rPr>
            </w:pPr>
            <w:r w:rsidRPr="00E44945">
              <w:rPr>
                <w:lang w:val="lv-LV"/>
              </w:rPr>
              <w:t xml:space="preserve">2015.gada </w:t>
            </w:r>
            <w:r>
              <w:rPr>
                <w:lang w:val="lv-LV"/>
              </w:rPr>
              <w:t>16</w:t>
            </w:r>
            <w:r w:rsidRPr="00E44945">
              <w:rPr>
                <w:lang w:val="lv-LV"/>
              </w:rPr>
              <w:t>.</w:t>
            </w:r>
            <w:r>
              <w:rPr>
                <w:lang w:val="lv-LV"/>
              </w:rPr>
              <w:t>aprīlī</w:t>
            </w:r>
            <w:r w:rsidRPr="00E44945">
              <w:rPr>
                <w:lang w:val="lv-LV"/>
              </w:rPr>
              <w:t>, plkst. 10.</w:t>
            </w:r>
            <w:r>
              <w:rPr>
                <w:lang w:val="lv-LV"/>
              </w:rPr>
              <w:t>52</w:t>
            </w:r>
            <w:r w:rsidRPr="00E44945">
              <w:rPr>
                <w:lang w:val="lv-LV"/>
              </w:rPr>
              <w:t>.</w:t>
            </w:r>
          </w:p>
        </w:tc>
        <w:tc>
          <w:tcPr>
            <w:tcW w:w="1349" w:type="pct"/>
            <w:vAlign w:val="center"/>
          </w:tcPr>
          <w:p w:rsidR="00284BAD" w:rsidRPr="00424C7E" w:rsidRDefault="00284BAD" w:rsidP="00C127F8">
            <w:pPr>
              <w:jc w:val="center"/>
              <w:rPr>
                <w:lang w:val="lv-LV"/>
              </w:rPr>
            </w:pPr>
            <w:r>
              <w:rPr>
                <w:lang w:val="lv-LV"/>
              </w:rPr>
              <w:t>24 343.00</w:t>
            </w:r>
          </w:p>
        </w:tc>
      </w:tr>
    </w:tbl>
    <w:p w:rsidR="00CB35CE" w:rsidRPr="00396819" w:rsidRDefault="00CB35CE" w:rsidP="00CB35CE">
      <w:pPr>
        <w:pStyle w:val="BodyTextIndent"/>
        <w:tabs>
          <w:tab w:val="left" w:pos="360"/>
          <w:tab w:val="left" w:pos="720"/>
        </w:tabs>
        <w:spacing w:after="120"/>
        <w:ind w:firstLine="720"/>
        <w:rPr>
          <w:sz w:val="23"/>
          <w:szCs w:val="23"/>
        </w:rPr>
      </w:pPr>
    </w:p>
    <w:p w:rsidR="00CB35CE" w:rsidRDefault="004733AB" w:rsidP="00CB35CE">
      <w:pPr>
        <w:pStyle w:val="BodyTextIndent"/>
        <w:tabs>
          <w:tab w:val="left" w:pos="993"/>
        </w:tabs>
        <w:spacing w:after="120"/>
        <w:rPr>
          <w:color w:val="000000"/>
          <w:sz w:val="24"/>
        </w:rPr>
      </w:pPr>
      <w:r>
        <w:rPr>
          <w:sz w:val="23"/>
          <w:szCs w:val="23"/>
        </w:rPr>
        <w:t xml:space="preserve">1.4. </w:t>
      </w:r>
      <w:r w:rsidR="00CB35CE" w:rsidRPr="00396819">
        <w:rPr>
          <w:sz w:val="23"/>
          <w:szCs w:val="23"/>
        </w:rPr>
        <w:t>201</w:t>
      </w:r>
      <w:r w:rsidR="00CB35CE">
        <w:rPr>
          <w:sz w:val="23"/>
          <w:szCs w:val="23"/>
        </w:rPr>
        <w:t>5</w:t>
      </w:r>
      <w:r w:rsidR="00CB35CE" w:rsidRPr="00396819">
        <w:rPr>
          <w:sz w:val="23"/>
          <w:szCs w:val="23"/>
        </w:rPr>
        <w:t xml:space="preserve">.gada </w:t>
      </w:r>
      <w:r>
        <w:rPr>
          <w:sz w:val="23"/>
          <w:szCs w:val="23"/>
        </w:rPr>
        <w:t>30</w:t>
      </w:r>
      <w:r w:rsidR="00CB35CE">
        <w:rPr>
          <w:sz w:val="23"/>
          <w:szCs w:val="23"/>
        </w:rPr>
        <w:t>.</w:t>
      </w:r>
      <w:r w:rsidR="00284BAD">
        <w:rPr>
          <w:sz w:val="23"/>
          <w:szCs w:val="23"/>
        </w:rPr>
        <w:t>aprīļa</w:t>
      </w:r>
      <w:r w:rsidR="00CB35CE" w:rsidRPr="00396819">
        <w:rPr>
          <w:sz w:val="23"/>
          <w:szCs w:val="23"/>
        </w:rPr>
        <w:t xml:space="preserve"> sēdē (prot</w:t>
      </w:r>
      <w:r w:rsidR="00284BAD">
        <w:rPr>
          <w:sz w:val="23"/>
          <w:szCs w:val="23"/>
        </w:rPr>
        <w:t xml:space="preserve">okols </w:t>
      </w:r>
      <w:r w:rsidR="00CB35CE" w:rsidRPr="00396819">
        <w:rPr>
          <w:sz w:val="23"/>
          <w:szCs w:val="23"/>
        </w:rPr>
        <w:t>Nr.</w:t>
      </w:r>
      <w:r w:rsidR="00284BAD">
        <w:rPr>
          <w:sz w:val="23"/>
          <w:szCs w:val="23"/>
        </w:rPr>
        <w:t>3</w:t>
      </w:r>
      <w:r w:rsidR="00CB35CE" w:rsidRPr="00396819">
        <w:rPr>
          <w:sz w:val="23"/>
          <w:szCs w:val="23"/>
        </w:rPr>
        <w:t xml:space="preserve">) iepirkumu komisija izskatīja pretendentu iesniegtos dokumentus, pārbaudīja iesniegto dokumentu atbilstību nolikuma prasībām, to vai ar iesniegtajiem dokumentiem pretendenti ir apliecinājuši savu kvalifikāciju. </w:t>
      </w:r>
      <w:r w:rsidR="00CB35CE" w:rsidRPr="00507146">
        <w:rPr>
          <w:color w:val="000000"/>
          <w:sz w:val="24"/>
        </w:rPr>
        <w:t>Komisija konstatē</w:t>
      </w:r>
      <w:r>
        <w:rPr>
          <w:color w:val="000000"/>
          <w:sz w:val="24"/>
        </w:rPr>
        <w:t>ja</w:t>
      </w:r>
      <w:r w:rsidR="00CB35CE" w:rsidRPr="00507146">
        <w:rPr>
          <w:color w:val="000000"/>
          <w:sz w:val="24"/>
        </w:rPr>
        <w:t>, ka</w:t>
      </w:r>
      <w:r w:rsidR="00AC4C48">
        <w:rPr>
          <w:color w:val="000000"/>
          <w:sz w:val="24"/>
        </w:rPr>
        <w:t xml:space="preserve"> visi </w:t>
      </w:r>
      <w:r w:rsidR="00CB35CE" w:rsidRPr="00507146">
        <w:rPr>
          <w:color w:val="000000"/>
          <w:sz w:val="24"/>
        </w:rPr>
        <w:t>pretendenti</w:t>
      </w:r>
      <w:r w:rsidR="00AC4C48">
        <w:rPr>
          <w:color w:val="000000"/>
          <w:sz w:val="24"/>
        </w:rPr>
        <w:t>:</w:t>
      </w:r>
      <w:r w:rsidR="00CB35CE" w:rsidRPr="00507146">
        <w:rPr>
          <w:color w:val="000000"/>
          <w:sz w:val="24"/>
        </w:rPr>
        <w:t xml:space="preserve"> </w:t>
      </w:r>
      <w:r w:rsidR="00AC4C48" w:rsidRPr="0046507E">
        <w:rPr>
          <w:sz w:val="24"/>
        </w:rPr>
        <w:t>SIA „</w:t>
      </w:r>
      <w:proofErr w:type="spellStart"/>
      <w:r w:rsidR="00AC4C48" w:rsidRPr="0046507E">
        <w:rPr>
          <w:sz w:val="24"/>
        </w:rPr>
        <w:t>Clean</w:t>
      </w:r>
      <w:proofErr w:type="spellEnd"/>
      <w:r w:rsidR="00AC4C48" w:rsidRPr="0046507E">
        <w:rPr>
          <w:sz w:val="24"/>
        </w:rPr>
        <w:t xml:space="preserve"> R”, AS “Daugavpils specializētais autotransporta uzņēmums” un </w:t>
      </w:r>
      <w:proofErr w:type="spellStart"/>
      <w:r w:rsidR="00AC4C48" w:rsidRPr="0046507E">
        <w:rPr>
          <w:sz w:val="24"/>
        </w:rPr>
        <w:t>SIA”Labiekārtošana</w:t>
      </w:r>
      <w:proofErr w:type="spellEnd"/>
      <w:r w:rsidR="00AC4C48" w:rsidRPr="0046507E">
        <w:rPr>
          <w:sz w:val="24"/>
        </w:rPr>
        <w:t xml:space="preserve"> – D”</w:t>
      </w:r>
      <w:r w:rsidR="00AC4C48">
        <w:rPr>
          <w:sz w:val="24"/>
        </w:rPr>
        <w:t>,</w:t>
      </w:r>
      <w:r w:rsidR="00CB35CE" w:rsidRPr="00507146">
        <w:rPr>
          <w:color w:val="000000"/>
          <w:sz w:val="24"/>
        </w:rPr>
        <w:t xml:space="preserve"> ir iesnieguši visus Nolikumā noteiktos dokumentus, kuri apliecina pretendentu kvalifikāciju un atbilstību iepirkuma Nolikuma nosacījumiem. </w:t>
      </w:r>
    </w:p>
    <w:p w:rsidR="00284BAD" w:rsidRDefault="00284BAD" w:rsidP="00284BAD">
      <w:pPr>
        <w:pStyle w:val="BodyText"/>
        <w:spacing w:after="120"/>
        <w:ind w:firstLine="567"/>
      </w:pPr>
      <w:r>
        <w:rPr>
          <w:color w:val="000000"/>
        </w:rPr>
        <w:t xml:space="preserve">1.5. </w:t>
      </w:r>
      <w:r w:rsidR="004733AB" w:rsidRPr="00396819">
        <w:rPr>
          <w:sz w:val="23"/>
          <w:szCs w:val="23"/>
        </w:rPr>
        <w:t>201</w:t>
      </w:r>
      <w:r w:rsidR="004733AB">
        <w:rPr>
          <w:sz w:val="23"/>
          <w:szCs w:val="23"/>
        </w:rPr>
        <w:t>5</w:t>
      </w:r>
      <w:r w:rsidR="004733AB" w:rsidRPr="00396819">
        <w:rPr>
          <w:sz w:val="23"/>
          <w:szCs w:val="23"/>
        </w:rPr>
        <w:t xml:space="preserve">.gada </w:t>
      </w:r>
      <w:r w:rsidR="004733AB">
        <w:rPr>
          <w:sz w:val="23"/>
          <w:szCs w:val="23"/>
        </w:rPr>
        <w:t>30.aprīļa</w:t>
      </w:r>
      <w:r w:rsidR="004733AB" w:rsidRPr="00396819">
        <w:rPr>
          <w:sz w:val="23"/>
          <w:szCs w:val="23"/>
        </w:rPr>
        <w:t xml:space="preserve"> sēdē (prot</w:t>
      </w:r>
      <w:r w:rsidR="004733AB">
        <w:rPr>
          <w:sz w:val="23"/>
          <w:szCs w:val="23"/>
        </w:rPr>
        <w:t xml:space="preserve">okols </w:t>
      </w:r>
      <w:r w:rsidR="004733AB" w:rsidRPr="00396819">
        <w:rPr>
          <w:sz w:val="23"/>
          <w:szCs w:val="23"/>
        </w:rPr>
        <w:t>Nr.</w:t>
      </w:r>
      <w:r w:rsidR="004733AB">
        <w:rPr>
          <w:sz w:val="23"/>
          <w:szCs w:val="23"/>
        </w:rPr>
        <w:t>3</w:t>
      </w:r>
      <w:r w:rsidR="004733AB" w:rsidRPr="00396819">
        <w:rPr>
          <w:sz w:val="23"/>
          <w:szCs w:val="23"/>
        </w:rPr>
        <w:t xml:space="preserve">) </w:t>
      </w:r>
      <w:r w:rsidR="004733AB">
        <w:rPr>
          <w:sz w:val="23"/>
          <w:szCs w:val="23"/>
        </w:rPr>
        <w:t>i</w:t>
      </w:r>
      <w:r>
        <w:rPr>
          <w:color w:val="000000"/>
        </w:rPr>
        <w:t xml:space="preserve">epirkumu komisija konstatēja, ka </w:t>
      </w:r>
      <w:r>
        <w:t>visi pretendenti</w:t>
      </w:r>
      <w:r w:rsidR="00AC4C48">
        <w:t>:</w:t>
      </w:r>
      <w:r>
        <w:t xml:space="preserve"> </w:t>
      </w:r>
      <w:r w:rsidRPr="0046507E">
        <w:t>SIA „</w:t>
      </w:r>
      <w:proofErr w:type="spellStart"/>
      <w:r w:rsidRPr="0046507E">
        <w:t>Clean</w:t>
      </w:r>
      <w:proofErr w:type="spellEnd"/>
      <w:r w:rsidRPr="0046507E">
        <w:t xml:space="preserve"> R”, AS “Daugavpils specializētais autotransporta uzņēmums” un </w:t>
      </w:r>
      <w:proofErr w:type="spellStart"/>
      <w:r w:rsidRPr="0046507E">
        <w:t>SIA”Labiekārtošana</w:t>
      </w:r>
      <w:proofErr w:type="spellEnd"/>
      <w:r w:rsidRPr="0046507E">
        <w:t xml:space="preserve"> – D”</w:t>
      </w:r>
      <w:r>
        <w:t xml:space="preserve">, </w:t>
      </w:r>
      <w:r w:rsidR="004733AB">
        <w:t xml:space="preserve">ir </w:t>
      </w:r>
      <w:r>
        <w:t>iesnieguši tehniskai specifikācijai atbilstošus tehniskos piedāvājumus.</w:t>
      </w:r>
    </w:p>
    <w:p w:rsidR="00284BAD" w:rsidRPr="0091716F" w:rsidRDefault="00284BAD" w:rsidP="00284BAD">
      <w:pPr>
        <w:pStyle w:val="Style"/>
        <w:spacing w:after="120"/>
        <w:ind w:right="11" w:firstLine="567"/>
        <w:jc w:val="both"/>
        <w:rPr>
          <w:lang w:val="lv-LV"/>
        </w:rPr>
      </w:pPr>
      <w:r>
        <w:rPr>
          <w:sz w:val="24"/>
          <w:lang w:val="lv-LV"/>
        </w:rPr>
        <w:t>1.6.</w:t>
      </w:r>
      <w:r w:rsidRPr="0046507E">
        <w:rPr>
          <w:sz w:val="24"/>
          <w:lang w:val="lv-LV"/>
        </w:rPr>
        <w:t xml:space="preserve"> </w:t>
      </w:r>
      <w:r w:rsidR="004733AB" w:rsidRPr="004733AB">
        <w:rPr>
          <w:sz w:val="23"/>
          <w:szCs w:val="23"/>
          <w:lang w:val="lv-LV"/>
        </w:rPr>
        <w:t xml:space="preserve">2015.gada 30.aprīļa sēdē (protokols Nr.3) </w:t>
      </w:r>
      <w:r w:rsidR="004733AB">
        <w:rPr>
          <w:sz w:val="23"/>
          <w:szCs w:val="23"/>
          <w:lang w:val="lv-LV"/>
        </w:rPr>
        <w:t>iepirkumu k</w:t>
      </w:r>
      <w:r w:rsidRPr="0046507E">
        <w:rPr>
          <w:sz w:val="24"/>
          <w:lang w:val="lv-LV"/>
        </w:rPr>
        <w:t>omisija</w:t>
      </w:r>
      <w:r>
        <w:rPr>
          <w:sz w:val="24"/>
          <w:lang w:val="lv-LV"/>
        </w:rPr>
        <w:t>,</w:t>
      </w:r>
      <w:r w:rsidRPr="0046507E">
        <w:rPr>
          <w:sz w:val="24"/>
          <w:lang w:val="lv-LV"/>
        </w:rPr>
        <w:t xml:space="preserve"> pārbaud</w:t>
      </w:r>
      <w:r>
        <w:rPr>
          <w:sz w:val="24"/>
          <w:lang w:val="lv-LV"/>
        </w:rPr>
        <w:t xml:space="preserve">ot </w:t>
      </w:r>
      <w:r w:rsidRPr="0046507E">
        <w:rPr>
          <w:sz w:val="24"/>
          <w:lang w:val="lv-LV"/>
        </w:rPr>
        <w:t>pretendent</w:t>
      </w:r>
      <w:r>
        <w:rPr>
          <w:sz w:val="24"/>
          <w:lang w:val="lv-LV"/>
        </w:rPr>
        <w:t xml:space="preserve">u </w:t>
      </w:r>
      <w:r w:rsidR="004733AB">
        <w:rPr>
          <w:sz w:val="24"/>
          <w:lang w:val="lv-LV"/>
        </w:rPr>
        <w:t xml:space="preserve">- </w:t>
      </w:r>
      <w:r w:rsidRPr="0046507E">
        <w:rPr>
          <w:sz w:val="24"/>
          <w:lang w:val="lv-LV"/>
        </w:rPr>
        <w:t>SIA „</w:t>
      </w:r>
      <w:proofErr w:type="spellStart"/>
      <w:r w:rsidRPr="0046507E">
        <w:rPr>
          <w:sz w:val="24"/>
          <w:lang w:val="lv-LV"/>
        </w:rPr>
        <w:t>Clean</w:t>
      </w:r>
      <w:proofErr w:type="spellEnd"/>
      <w:r w:rsidRPr="0046507E">
        <w:rPr>
          <w:sz w:val="24"/>
          <w:lang w:val="lv-LV"/>
        </w:rPr>
        <w:t xml:space="preserve"> R”, AS “Daugavpils specializētais autotransporta uzņēmums” un </w:t>
      </w:r>
      <w:proofErr w:type="spellStart"/>
      <w:r w:rsidRPr="0046507E">
        <w:rPr>
          <w:sz w:val="24"/>
          <w:lang w:val="lv-LV"/>
        </w:rPr>
        <w:t>SIA”Labiekārtošana</w:t>
      </w:r>
      <w:proofErr w:type="spellEnd"/>
      <w:r w:rsidRPr="0046507E">
        <w:rPr>
          <w:sz w:val="24"/>
          <w:lang w:val="lv-LV"/>
        </w:rPr>
        <w:t xml:space="preserve"> – D”</w:t>
      </w:r>
      <w:r>
        <w:rPr>
          <w:sz w:val="24"/>
          <w:lang w:val="lv-LV"/>
        </w:rPr>
        <w:t>,</w:t>
      </w:r>
      <w:r w:rsidRPr="0046507E">
        <w:rPr>
          <w:sz w:val="24"/>
          <w:lang w:val="lv-LV"/>
        </w:rPr>
        <w:t xml:space="preserve"> </w:t>
      </w:r>
      <w:r>
        <w:rPr>
          <w:sz w:val="24"/>
          <w:lang w:val="lv-LV"/>
        </w:rPr>
        <w:t xml:space="preserve">finanšu </w:t>
      </w:r>
      <w:r w:rsidRPr="0046507E">
        <w:rPr>
          <w:sz w:val="24"/>
          <w:lang w:val="lv-LV"/>
        </w:rPr>
        <w:t>piedāvājum</w:t>
      </w:r>
      <w:r>
        <w:rPr>
          <w:sz w:val="24"/>
          <w:lang w:val="lv-LV"/>
        </w:rPr>
        <w:t>us, nav konstatēju</w:t>
      </w:r>
      <w:r w:rsidR="001545F2">
        <w:rPr>
          <w:sz w:val="24"/>
          <w:lang w:val="lv-LV"/>
        </w:rPr>
        <w:t>s</w:t>
      </w:r>
      <w:r>
        <w:rPr>
          <w:sz w:val="24"/>
          <w:lang w:val="lv-LV"/>
        </w:rPr>
        <w:t xml:space="preserve">i </w:t>
      </w:r>
      <w:r w:rsidRPr="0046507E">
        <w:rPr>
          <w:sz w:val="24"/>
          <w:lang w:val="lv-LV"/>
        </w:rPr>
        <w:t>aritmētisk</w:t>
      </w:r>
      <w:r>
        <w:rPr>
          <w:sz w:val="24"/>
          <w:lang w:val="lv-LV"/>
        </w:rPr>
        <w:t>ās kļūdas.</w:t>
      </w:r>
    </w:p>
    <w:p w:rsidR="00AC4C48" w:rsidRDefault="00AC4C48" w:rsidP="00AC4C48">
      <w:pPr>
        <w:tabs>
          <w:tab w:val="left" w:pos="567"/>
        </w:tabs>
        <w:spacing w:after="120"/>
        <w:ind w:left="11"/>
        <w:jc w:val="both"/>
        <w:rPr>
          <w:lang w:val="lv-LV"/>
        </w:rPr>
      </w:pPr>
      <w:r>
        <w:rPr>
          <w:color w:val="000000"/>
          <w:lang w:val="lv-LV"/>
        </w:rPr>
        <w:tab/>
      </w:r>
      <w:r w:rsidR="00284BAD" w:rsidRPr="00AC4C48">
        <w:rPr>
          <w:color w:val="000000"/>
          <w:lang w:val="lv-LV"/>
        </w:rPr>
        <w:t>1.7.</w:t>
      </w:r>
      <w:r w:rsidR="001545F2" w:rsidRPr="001545F2">
        <w:rPr>
          <w:sz w:val="23"/>
          <w:szCs w:val="23"/>
          <w:lang w:val="lv-LV"/>
        </w:rPr>
        <w:t xml:space="preserve"> </w:t>
      </w:r>
      <w:r w:rsidR="001545F2" w:rsidRPr="001545F2">
        <w:rPr>
          <w:sz w:val="23"/>
          <w:szCs w:val="23"/>
          <w:lang w:val="lv-LV"/>
        </w:rPr>
        <w:t xml:space="preserve">2015.gada 30.aprīļa sēdē (protokols Nr.3) </w:t>
      </w:r>
      <w:r w:rsidR="001545F2">
        <w:rPr>
          <w:sz w:val="23"/>
          <w:szCs w:val="23"/>
          <w:lang w:val="lv-LV"/>
        </w:rPr>
        <w:t>iepirkumu k</w:t>
      </w:r>
      <w:r>
        <w:rPr>
          <w:lang w:val="lv-LV"/>
        </w:rPr>
        <w:t>omisija konstatē</w:t>
      </w:r>
      <w:r w:rsidR="001545F2">
        <w:rPr>
          <w:lang w:val="lv-LV"/>
        </w:rPr>
        <w:t>ja</w:t>
      </w:r>
      <w:r>
        <w:rPr>
          <w:lang w:val="lv-LV"/>
        </w:rPr>
        <w:t xml:space="preserve">, ka pretendenta - AS </w:t>
      </w:r>
      <w:r w:rsidRPr="0046507E">
        <w:rPr>
          <w:lang w:val="lv-LV"/>
        </w:rPr>
        <w:t>“Daugavpils specializētais autotransporta uzņēmums”</w:t>
      </w:r>
      <w:r>
        <w:rPr>
          <w:lang w:val="lv-LV"/>
        </w:rPr>
        <w:t xml:space="preserve">, piedāvājums pilnībā atbilst nolikumā izvirzītajām prasībām un ir ar viszemāko piedāvāto kopējo cenu.  </w:t>
      </w:r>
    </w:p>
    <w:p w:rsidR="00AC4C48" w:rsidRDefault="00AC4C48" w:rsidP="00AC4C48">
      <w:pPr>
        <w:tabs>
          <w:tab w:val="left" w:pos="567"/>
        </w:tabs>
        <w:spacing w:after="120"/>
        <w:ind w:left="11"/>
        <w:jc w:val="both"/>
        <w:rPr>
          <w:lang w:val="lv-LV"/>
        </w:rPr>
      </w:pPr>
      <w:r>
        <w:rPr>
          <w:lang w:val="lv-LV"/>
        </w:rPr>
        <w:tab/>
        <w:t>1.</w:t>
      </w:r>
      <w:r w:rsidR="001545F2">
        <w:rPr>
          <w:lang w:val="lv-LV"/>
        </w:rPr>
        <w:t>8</w:t>
      </w:r>
      <w:r>
        <w:rPr>
          <w:lang w:val="lv-LV"/>
        </w:rPr>
        <w:t>.</w:t>
      </w:r>
      <w:r w:rsidR="001545F2">
        <w:rPr>
          <w:lang w:val="lv-LV"/>
        </w:rPr>
        <w:t xml:space="preserve"> </w:t>
      </w:r>
      <w:r w:rsidR="001545F2" w:rsidRPr="001545F2">
        <w:rPr>
          <w:sz w:val="23"/>
          <w:szCs w:val="23"/>
          <w:lang w:val="lv-LV"/>
        </w:rPr>
        <w:t>2015.gada 30.aprīļa sēdē (protokols Nr.3)</w:t>
      </w:r>
      <w:r w:rsidR="001545F2">
        <w:rPr>
          <w:sz w:val="23"/>
          <w:szCs w:val="23"/>
          <w:lang w:val="lv-LV"/>
        </w:rPr>
        <w:t>, p</w:t>
      </w:r>
      <w:r w:rsidRPr="0091716F">
        <w:rPr>
          <w:lang w:val="lv-LV"/>
        </w:rPr>
        <w:t>amatojoties uz Publisko iepirkumu likuma 8.</w:t>
      </w:r>
      <w:r w:rsidRPr="0091716F">
        <w:rPr>
          <w:vertAlign w:val="superscript"/>
          <w:lang w:val="lv-LV"/>
        </w:rPr>
        <w:t>2</w:t>
      </w:r>
      <w:r w:rsidRPr="0091716F">
        <w:rPr>
          <w:lang w:val="lv-LV"/>
        </w:rPr>
        <w:t xml:space="preserve"> panta sesto daļu, iepirkumu komisija </w:t>
      </w:r>
      <w:r>
        <w:rPr>
          <w:b/>
          <w:lang w:val="lv-LV"/>
        </w:rPr>
        <w:t xml:space="preserve">nolēma </w:t>
      </w:r>
      <w:r w:rsidRPr="0074690D">
        <w:rPr>
          <w:lang w:val="lv-LV"/>
        </w:rPr>
        <w:t>at</w:t>
      </w:r>
      <w:r w:rsidRPr="0091716F">
        <w:rPr>
          <w:lang w:val="lv-LV"/>
        </w:rPr>
        <w:t>zīt par pretendentu, kuram būtu piešķiramas līguma slēgšanas tiesības iepirkum</w:t>
      </w:r>
      <w:r>
        <w:rPr>
          <w:lang w:val="lv-LV"/>
        </w:rPr>
        <w:t>ā</w:t>
      </w:r>
      <w:r w:rsidRPr="0091716F">
        <w:rPr>
          <w:lang w:val="lv-LV"/>
        </w:rPr>
        <w:t xml:space="preserve"> </w:t>
      </w:r>
      <w:r w:rsidRPr="0091716F">
        <w:rPr>
          <w:b/>
          <w:bCs/>
          <w:lang w:val="lv-LV"/>
        </w:rPr>
        <w:t>“</w:t>
      </w:r>
      <w:r>
        <w:rPr>
          <w:b/>
          <w:bCs/>
          <w:lang w:val="lv-LV"/>
        </w:rPr>
        <w:t xml:space="preserve">Augsnes un ūdens piesārņojošo stihisko izgāztuvju likvidācija Daugavpils pilsētas administratīvajā teritorijā” </w:t>
      </w:r>
      <w:r w:rsidRPr="0091716F">
        <w:rPr>
          <w:lang w:val="lv-LV"/>
        </w:rPr>
        <w:t>–</w:t>
      </w:r>
      <w:r>
        <w:rPr>
          <w:lang w:val="lv-LV"/>
        </w:rPr>
        <w:t xml:space="preserve"> </w:t>
      </w:r>
      <w:r w:rsidRPr="0074690D">
        <w:rPr>
          <w:b/>
          <w:lang w:val="lv-LV"/>
        </w:rPr>
        <w:t>AS “Daugavpils specializētais autotransporta uzņēmums”</w:t>
      </w:r>
      <w:r w:rsidRPr="0091716F">
        <w:rPr>
          <w:lang w:val="lv-LV"/>
        </w:rPr>
        <w:t>, reģ.Nr.4</w:t>
      </w:r>
      <w:r>
        <w:rPr>
          <w:lang w:val="lv-LV"/>
        </w:rPr>
        <w:t>1503002447</w:t>
      </w:r>
      <w:r w:rsidRPr="0091716F">
        <w:rPr>
          <w:lang w:val="lv-LV"/>
        </w:rPr>
        <w:t xml:space="preserve">, juridiskā adrese: </w:t>
      </w:r>
      <w:r>
        <w:rPr>
          <w:lang w:val="lv-LV"/>
        </w:rPr>
        <w:t>Slāvu</w:t>
      </w:r>
      <w:r w:rsidRPr="0091716F">
        <w:rPr>
          <w:lang w:val="lv-LV"/>
        </w:rPr>
        <w:t xml:space="preserve"> iela </w:t>
      </w:r>
      <w:r>
        <w:rPr>
          <w:lang w:val="lv-LV"/>
        </w:rPr>
        <w:t>6</w:t>
      </w:r>
      <w:r w:rsidRPr="0091716F">
        <w:rPr>
          <w:lang w:val="lv-LV"/>
        </w:rPr>
        <w:t xml:space="preserve">, </w:t>
      </w:r>
      <w:r>
        <w:rPr>
          <w:lang w:val="lv-LV"/>
        </w:rPr>
        <w:t>Daugavpils</w:t>
      </w:r>
      <w:r w:rsidRPr="0091716F">
        <w:rPr>
          <w:lang w:val="lv-LV"/>
        </w:rPr>
        <w:t>, LV-5</w:t>
      </w:r>
      <w:r>
        <w:rPr>
          <w:lang w:val="lv-LV"/>
        </w:rPr>
        <w:t>404</w:t>
      </w:r>
      <w:r w:rsidRPr="0091716F">
        <w:rPr>
          <w:lang w:val="lv-LV"/>
        </w:rPr>
        <w:t>.</w:t>
      </w:r>
    </w:p>
    <w:p w:rsidR="001545F2" w:rsidRPr="0091716F" w:rsidRDefault="001545F2" w:rsidP="00AC4C48">
      <w:pPr>
        <w:tabs>
          <w:tab w:val="left" w:pos="567"/>
        </w:tabs>
        <w:spacing w:after="120"/>
        <w:ind w:left="11"/>
        <w:jc w:val="both"/>
        <w:rPr>
          <w:b/>
          <w:bCs/>
          <w:lang w:val="lv-LV" w:eastAsia="ar-SA"/>
        </w:rPr>
      </w:pPr>
      <w:r>
        <w:rPr>
          <w:lang w:val="lv-LV"/>
        </w:rPr>
        <w:tab/>
        <w:t xml:space="preserve">1.9. </w:t>
      </w:r>
      <w:r w:rsidRPr="001545F2">
        <w:rPr>
          <w:sz w:val="23"/>
          <w:szCs w:val="23"/>
          <w:lang w:val="lv-LV"/>
        </w:rPr>
        <w:t xml:space="preserve">2015.gada 30.aprīļa sēdē (protokols Nr.3) </w:t>
      </w:r>
      <w:r>
        <w:rPr>
          <w:sz w:val="23"/>
          <w:szCs w:val="23"/>
          <w:lang w:val="lv-LV"/>
        </w:rPr>
        <w:t>iepirkumu k</w:t>
      </w:r>
      <w:r>
        <w:rPr>
          <w:lang w:val="lv-LV"/>
        </w:rPr>
        <w:t>omisija</w:t>
      </w:r>
      <w:r>
        <w:rPr>
          <w:lang w:val="lv-LV"/>
        </w:rPr>
        <w:t xml:space="preserve"> uzdeva iepirkumu komisijas loceklei </w:t>
      </w:r>
      <w:proofErr w:type="spellStart"/>
      <w:r>
        <w:rPr>
          <w:lang w:val="lv-LV"/>
        </w:rPr>
        <w:t>K.Šedei</w:t>
      </w:r>
      <w:proofErr w:type="spellEnd"/>
      <w:r>
        <w:rPr>
          <w:lang w:val="lv-LV"/>
        </w:rPr>
        <w:t xml:space="preserve"> pārbaudīt </w:t>
      </w:r>
      <w:r w:rsidRPr="0091716F">
        <w:rPr>
          <w:lang w:val="lv-LV"/>
        </w:rPr>
        <w:t xml:space="preserve"> </w:t>
      </w:r>
      <w:r w:rsidRPr="009B5B26">
        <w:rPr>
          <w:bCs/>
          <w:iCs/>
          <w:lang w:val="lv-LV"/>
        </w:rPr>
        <w:t>Publisko iepirkumu likuma 8.</w:t>
      </w:r>
      <w:r w:rsidRPr="009B5B26">
        <w:rPr>
          <w:bCs/>
          <w:iCs/>
          <w:vertAlign w:val="superscript"/>
          <w:lang w:val="lv-LV"/>
        </w:rPr>
        <w:t>2</w:t>
      </w:r>
      <w:r w:rsidRPr="009B5B26">
        <w:rPr>
          <w:bCs/>
          <w:iCs/>
          <w:lang w:val="lv-LV"/>
        </w:rPr>
        <w:t xml:space="preserve"> panta </w:t>
      </w:r>
      <w:r w:rsidRPr="009B5B26">
        <w:rPr>
          <w:lang w:val="lv-LV"/>
        </w:rPr>
        <w:t>piektaj</w:t>
      </w:r>
      <w:r>
        <w:rPr>
          <w:lang w:val="lv-LV"/>
        </w:rPr>
        <w:t>ā</w:t>
      </w:r>
      <w:r w:rsidRPr="009B5B26">
        <w:rPr>
          <w:lang w:val="lv-LV"/>
        </w:rPr>
        <w:t xml:space="preserve"> daļ</w:t>
      </w:r>
      <w:r>
        <w:rPr>
          <w:lang w:val="lv-LV"/>
        </w:rPr>
        <w:t>ā</w:t>
      </w:r>
      <w:r w:rsidRPr="009B5B26">
        <w:rPr>
          <w:lang w:val="lv-LV"/>
        </w:rPr>
        <w:t xml:space="preserve"> norādīto izslēdzošo apstākļu esamību</w:t>
      </w:r>
      <w:r w:rsidRPr="009B5B26">
        <w:rPr>
          <w:bCs/>
          <w:iCs/>
          <w:lang w:val="lv-LV"/>
        </w:rPr>
        <w:t xml:space="preserve"> attiecībā uz pretendentu, </w:t>
      </w:r>
      <w:r w:rsidRPr="009B5B26">
        <w:rPr>
          <w:color w:val="000000" w:themeColor="text1"/>
          <w:lang w:val="lv-LV"/>
        </w:rPr>
        <w:t xml:space="preserve">kuram būtu piešķiramas </w:t>
      </w:r>
      <w:r>
        <w:rPr>
          <w:color w:val="000000" w:themeColor="text1"/>
          <w:lang w:val="lv-LV"/>
        </w:rPr>
        <w:t>līguma</w:t>
      </w:r>
      <w:r w:rsidRPr="009B5B26">
        <w:rPr>
          <w:color w:val="000000" w:themeColor="text1"/>
          <w:lang w:val="lv-LV"/>
        </w:rPr>
        <w:t xml:space="preserve"> slēgšanas tiesības</w:t>
      </w:r>
      <w:r>
        <w:rPr>
          <w:color w:val="000000" w:themeColor="text1"/>
          <w:lang w:val="lv-LV"/>
        </w:rPr>
        <w:t>.</w:t>
      </w:r>
    </w:p>
    <w:p w:rsidR="00CB35CE" w:rsidRPr="00BB4CAB" w:rsidRDefault="00CB35CE" w:rsidP="00CB35CE">
      <w:pPr>
        <w:pStyle w:val="BodyTextIndent"/>
        <w:tabs>
          <w:tab w:val="left" w:pos="851"/>
        </w:tabs>
        <w:spacing w:before="120" w:after="120"/>
        <w:ind w:firstLine="567"/>
        <w:rPr>
          <w:sz w:val="24"/>
        </w:rPr>
      </w:pPr>
      <w:r w:rsidRPr="00BB4CAB">
        <w:rPr>
          <w:sz w:val="24"/>
        </w:rPr>
        <w:t>1.1</w:t>
      </w:r>
      <w:r w:rsidR="00AC4C48">
        <w:rPr>
          <w:sz w:val="24"/>
        </w:rPr>
        <w:t>0</w:t>
      </w:r>
      <w:r w:rsidRPr="00BB4CAB">
        <w:rPr>
          <w:sz w:val="24"/>
        </w:rPr>
        <w:t xml:space="preserve">. Komisijas locekle </w:t>
      </w:r>
      <w:proofErr w:type="spellStart"/>
      <w:r w:rsidRPr="00BB4CAB">
        <w:rPr>
          <w:sz w:val="24"/>
        </w:rPr>
        <w:t>K.Šede</w:t>
      </w:r>
      <w:proofErr w:type="spellEnd"/>
      <w:r w:rsidRPr="00BB4CAB">
        <w:rPr>
          <w:sz w:val="24"/>
        </w:rPr>
        <w:t xml:space="preserve"> ziņo, ka</w:t>
      </w:r>
      <w:r w:rsidR="00DC4268">
        <w:rPr>
          <w:sz w:val="24"/>
        </w:rPr>
        <w:t>,</w:t>
      </w:r>
      <w:r w:rsidRPr="00BB4CAB">
        <w:rPr>
          <w:sz w:val="24"/>
        </w:rPr>
        <w:t xml:space="preserve"> pamatojoties uz Publisko iepirkumu likuma </w:t>
      </w:r>
      <w:r w:rsidRPr="00BB4CAB">
        <w:rPr>
          <w:bCs/>
          <w:iCs/>
          <w:sz w:val="24"/>
        </w:rPr>
        <w:t>8.</w:t>
      </w:r>
      <w:r w:rsidRPr="00BB4CAB">
        <w:rPr>
          <w:bCs/>
          <w:iCs/>
          <w:sz w:val="24"/>
          <w:vertAlign w:val="superscript"/>
        </w:rPr>
        <w:t>2</w:t>
      </w:r>
      <w:r w:rsidRPr="00BB4CAB">
        <w:rPr>
          <w:bCs/>
          <w:iCs/>
          <w:sz w:val="24"/>
        </w:rPr>
        <w:t xml:space="preserve"> panta </w:t>
      </w:r>
      <w:r w:rsidRPr="00BB4CAB">
        <w:rPr>
          <w:sz w:val="24"/>
        </w:rPr>
        <w:t>septīto daļu, izmantojot Ministru kabineta noteikto informācijas sistēmu https://www.eis.gov.lv, 2015.gada</w:t>
      </w:r>
      <w:r>
        <w:rPr>
          <w:sz w:val="24"/>
        </w:rPr>
        <w:t xml:space="preserve"> </w:t>
      </w:r>
      <w:r w:rsidR="001545F2">
        <w:rPr>
          <w:sz w:val="24"/>
        </w:rPr>
        <w:t>30</w:t>
      </w:r>
      <w:r>
        <w:rPr>
          <w:sz w:val="24"/>
        </w:rPr>
        <w:t>.aprīlī</w:t>
      </w:r>
      <w:r w:rsidRPr="00BB4CAB">
        <w:rPr>
          <w:sz w:val="24"/>
        </w:rPr>
        <w:t xml:space="preserve"> ir izdrukājusi e-izziņas, kas apliecina, ka attiecībā uz pretendent</w:t>
      </w:r>
      <w:r w:rsidR="00AC4C48">
        <w:rPr>
          <w:sz w:val="24"/>
        </w:rPr>
        <w:t>u</w:t>
      </w:r>
      <w:r w:rsidRPr="00BB4CAB">
        <w:rPr>
          <w:sz w:val="24"/>
        </w:rPr>
        <w:t xml:space="preserve"> </w:t>
      </w:r>
      <w:r w:rsidRPr="00BB4CAB">
        <w:rPr>
          <w:bCs/>
          <w:sz w:val="24"/>
        </w:rPr>
        <w:t xml:space="preserve">nepastāv Publisko iepirkumu likuma </w:t>
      </w:r>
      <w:r w:rsidRPr="00BB4CAB">
        <w:rPr>
          <w:bCs/>
          <w:iCs/>
          <w:sz w:val="24"/>
        </w:rPr>
        <w:t>Publisko iepirkumu likuma 8.</w:t>
      </w:r>
      <w:r w:rsidRPr="00BB4CAB">
        <w:rPr>
          <w:bCs/>
          <w:iCs/>
          <w:sz w:val="24"/>
          <w:vertAlign w:val="superscript"/>
        </w:rPr>
        <w:t>2</w:t>
      </w:r>
      <w:r w:rsidRPr="00BB4CAB">
        <w:rPr>
          <w:bCs/>
          <w:iCs/>
          <w:sz w:val="24"/>
        </w:rPr>
        <w:t xml:space="preserve"> panta </w:t>
      </w:r>
      <w:r w:rsidRPr="00BB4CAB">
        <w:rPr>
          <w:sz w:val="24"/>
        </w:rPr>
        <w:t>piektajā</w:t>
      </w:r>
      <w:r w:rsidRPr="00BB4CAB">
        <w:rPr>
          <w:bCs/>
          <w:sz w:val="24"/>
        </w:rPr>
        <w:t xml:space="preserve"> daļā norādītie izslēgšanas nosacījumi</w:t>
      </w:r>
      <w:r w:rsidRPr="00BB4CAB">
        <w:rPr>
          <w:sz w:val="24"/>
        </w:rPr>
        <w:t xml:space="preserve">. </w:t>
      </w:r>
    </w:p>
    <w:p w:rsidR="00CB35CE" w:rsidRPr="00BB4CAB" w:rsidRDefault="00CB35CE" w:rsidP="00CB35CE">
      <w:pPr>
        <w:pStyle w:val="BodyTextIndent"/>
        <w:tabs>
          <w:tab w:val="left" w:pos="851"/>
        </w:tabs>
        <w:spacing w:before="120" w:after="120"/>
        <w:ind w:firstLine="567"/>
        <w:rPr>
          <w:sz w:val="24"/>
        </w:rPr>
      </w:pPr>
      <w:r w:rsidRPr="00BB4CAB">
        <w:rPr>
          <w:sz w:val="24"/>
        </w:rPr>
        <w:lastRenderedPageBreak/>
        <w:t>1.1</w:t>
      </w:r>
      <w:r w:rsidR="00AC4C48">
        <w:rPr>
          <w:sz w:val="24"/>
        </w:rPr>
        <w:t>1</w:t>
      </w:r>
      <w:r w:rsidRPr="00BB4CAB">
        <w:rPr>
          <w:sz w:val="24"/>
        </w:rPr>
        <w:t>. Komisijas locekļi izskata saņemtos dokumentus un konstatē, ka attiecībā uz pretendent</w:t>
      </w:r>
      <w:r w:rsidR="00DC4268">
        <w:rPr>
          <w:sz w:val="24"/>
        </w:rPr>
        <w:t>u</w:t>
      </w:r>
      <w:r w:rsidRPr="00BB4CAB">
        <w:rPr>
          <w:sz w:val="24"/>
        </w:rPr>
        <w:t xml:space="preserve"> </w:t>
      </w:r>
      <w:r w:rsidRPr="00BB4CAB">
        <w:rPr>
          <w:bCs/>
          <w:sz w:val="24"/>
        </w:rPr>
        <w:t xml:space="preserve">nepastāv Publisko iepirkumu likuma </w:t>
      </w:r>
      <w:r w:rsidRPr="00BB4CAB">
        <w:rPr>
          <w:bCs/>
          <w:iCs/>
          <w:sz w:val="24"/>
        </w:rPr>
        <w:t>Publisko iepirkumu likuma 8.</w:t>
      </w:r>
      <w:r w:rsidRPr="00BB4CAB">
        <w:rPr>
          <w:bCs/>
          <w:iCs/>
          <w:sz w:val="24"/>
          <w:vertAlign w:val="superscript"/>
        </w:rPr>
        <w:t>2</w:t>
      </w:r>
      <w:r w:rsidRPr="00BB4CAB">
        <w:rPr>
          <w:bCs/>
          <w:iCs/>
          <w:sz w:val="24"/>
        </w:rPr>
        <w:t xml:space="preserve"> panta </w:t>
      </w:r>
      <w:r w:rsidRPr="00BB4CAB">
        <w:rPr>
          <w:sz w:val="24"/>
        </w:rPr>
        <w:t>piektajā</w:t>
      </w:r>
      <w:r w:rsidRPr="00BB4CAB">
        <w:rPr>
          <w:bCs/>
          <w:sz w:val="24"/>
        </w:rPr>
        <w:t xml:space="preserve"> daļā norādītie izslēgšanas nosacījumi</w:t>
      </w:r>
      <w:r w:rsidRPr="00BB4CAB">
        <w:rPr>
          <w:sz w:val="24"/>
        </w:rPr>
        <w:t xml:space="preserve">. </w:t>
      </w:r>
    </w:p>
    <w:p w:rsidR="00CB35CE" w:rsidRPr="00BB4CAB" w:rsidRDefault="00CB35CE" w:rsidP="00CB35CE">
      <w:pPr>
        <w:pStyle w:val="BodyTextIndent"/>
        <w:tabs>
          <w:tab w:val="left" w:pos="851"/>
        </w:tabs>
        <w:spacing w:before="120" w:after="120"/>
        <w:ind w:firstLine="567"/>
        <w:rPr>
          <w:b/>
          <w:bCs/>
          <w:iCs/>
          <w:sz w:val="24"/>
        </w:rPr>
      </w:pPr>
      <w:r w:rsidRPr="00BB4CAB">
        <w:rPr>
          <w:sz w:val="24"/>
        </w:rPr>
        <w:t>1.1</w:t>
      </w:r>
      <w:r w:rsidR="00AC4C48">
        <w:rPr>
          <w:sz w:val="24"/>
        </w:rPr>
        <w:t>2</w:t>
      </w:r>
      <w:r w:rsidRPr="00BB4CAB">
        <w:rPr>
          <w:sz w:val="24"/>
        </w:rPr>
        <w:t xml:space="preserve">. Pamatojoties uz </w:t>
      </w:r>
      <w:r w:rsidRPr="00BB4CAB">
        <w:rPr>
          <w:bCs/>
          <w:iCs/>
          <w:sz w:val="24"/>
        </w:rPr>
        <w:t>Publisko iepirkumu likuma 8.</w:t>
      </w:r>
      <w:r w:rsidRPr="00BB4CAB">
        <w:rPr>
          <w:bCs/>
          <w:iCs/>
          <w:sz w:val="24"/>
          <w:vertAlign w:val="superscript"/>
        </w:rPr>
        <w:t>2</w:t>
      </w:r>
      <w:r w:rsidRPr="00BB4CAB">
        <w:rPr>
          <w:bCs/>
          <w:iCs/>
          <w:sz w:val="24"/>
        </w:rPr>
        <w:t xml:space="preserve"> panta devīto daļu, </w:t>
      </w:r>
      <w:r w:rsidRPr="00BB4CAB">
        <w:rPr>
          <w:b/>
          <w:bCs/>
          <w:iCs/>
          <w:sz w:val="24"/>
        </w:rPr>
        <w:t>iepirkuma komisija nolemj:</w:t>
      </w:r>
    </w:p>
    <w:p w:rsidR="007825AB" w:rsidRPr="0091716F" w:rsidRDefault="007825AB" w:rsidP="007825AB">
      <w:pPr>
        <w:tabs>
          <w:tab w:val="left" w:pos="567"/>
        </w:tabs>
        <w:spacing w:after="120"/>
        <w:ind w:left="11"/>
        <w:jc w:val="both"/>
        <w:rPr>
          <w:b/>
          <w:bCs/>
          <w:lang w:val="lv-LV" w:eastAsia="ar-SA"/>
        </w:rPr>
      </w:pPr>
      <w:r>
        <w:rPr>
          <w:bCs/>
          <w:iCs/>
          <w:lang w:val="lv-LV"/>
        </w:rPr>
        <w:tab/>
      </w:r>
      <w:r w:rsidR="00CB35CE" w:rsidRPr="007825AB">
        <w:rPr>
          <w:bCs/>
          <w:iCs/>
          <w:lang w:val="lv-LV"/>
        </w:rPr>
        <w:t>1.1</w:t>
      </w:r>
      <w:r w:rsidR="00AC4C48" w:rsidRPr="007825AB">
        <w:rPr>
          <w:bCs/>
          <w:iCs/>
          <w:lang w:val="lv-LV"/>
        </w:rPr>
        <w:t>2.1</w:t>
      </w:r>
      <w:r w:rsidR="00CB35CE" w:rsidRPr="007825AB">
        <w:rPr>
          <w:bCs/>
          <w:iCs/>
          <w:lang w:val="lv-LV"/>
        </w:rPr>
        <w:t xml:space="preserve">. </w:t>
      </w:r>
      <w:r w:rsidR="00CB35CE" w:rsidRPr="007825AB">
        <w:rPr>
          <w:b/>
          <w:iCs/>
          <w:lang w:val="lv-LV"/>
        </w:rPr>
        <w:t>atzīt par uzvarētāj</w:t>
      </w:r>
      <w:r w:rsidR="00AC4C48" w:rsidRPr="007825AB">
        <w:rPr>
          <w:b/>
          <w:iCs/>
          <w:lang w:val="lv-LV"/>
        </w:rPr>
        <w:t>u</w:t>
      </w:r>
      <w:r w:rsidR="00CB35CE" w:rsidRPr="007825AB">
        <w:rPr>
          <w:b/>
          <w:iCs/>
          <w:lang w:val="lv-LV"/>
        </w:rPr>
        <w:t xml:space="preserve"> un piešķirt </w:t>
      </w:r>
      <w:r w:rsidR="00DC4268">
        <w:rPr>
          <w:b/>
          <w:iCs/>
          <w:lang w:val="lv-LV"/>
        </w:rPr>
        <w:t xml:space="preserve">līguma </w:t>
      </w:r>
      <w:r w:rsidR="00CB35CE" w:rsidRPr="007825AB">
        <w:rPr>
          <w:b/>
          <w:iCs/>
          <w:lang w:val="lv-LV"/>
        </w:rPr>
        <w:t xml:space="preserve">slēgšanas tiesības par kopējo summu EUR </w:t>
      </w:r>
      <w:r w:rsidR="00AC4C48" w:rsidRPr="007825AB">
        <w:rPr>
          <w:b/>
          <w:iCs/>
          <w:lang w:val="lv-LV"/>
        </w:rPr>
        <w:t>20 350</w:t>
      </w:r>
      <w:r w:rsidR="00CB35CE" w:rsidRPr="007825AB">
        <w:rPr>
          <w:b/>
          <w:iCs/>
          <w:lang w:val="lv-LV"/>
        </w:rPr>
        <w:t xml:space="preserve">,00 bez PVN </w:t>
      </w:r>
      <w:r w:rsidR="00CB35CE" w:rsidRPr="007825AB">
        <w:rPr>
          <w:iCs/>
          <w:lang w:val="lv-LV"/>
        </w:rPr>
        <w:t xml:space="preserve">iepirkumā </w:t>
      </w:r>
      <w:r w:rsidR="00AC4C48" w:rsidRPr="00AC4C48">
        <w:rPr>
          <w:b/>
          <w:bCs/>
          <w:lang w:val="lv-LV"/>
        </w:rPr>
        <w:t>“Augsnes un ūdens piesārņojošo stihisko izgāztuvju likvidācija Daugavpils pilsētas administratīvajā teritorijā”</w:t>
      </w:r>
      <w:r w:rsidR="00CB35CE" w:rsidRPr="007825AB">
        <w:rPr>
          <w:color w:val="000000"/>
          <w:lang w:val="lv-LV"/>
        </w:rPr>
        <w:t xml:space="preserve"> pretendent</w:t>
      </w:r>
      <w:r w:rsidRPr="007825AB">
        <w:rPr>
          <w:color w:val="000000"/>
          <w:lang w:val="lv-LV"/>
        </w:rPr>
        <w:t>u</w:t>
      </w:r>
      <w:r w:rsidR="00CB35CE" w:rsidRPr="007825AB">
        <w:rPr>
          <w:iCs/>
          <w:lang w:val="lv-LV"/>
        </w:rPr>
        <w:t>:</w:t>
      </w:r>
      <w:r w:rsidRPr="007825AB">
        <w:rPr>
          <w:iCs/>
          <w:lang w:val="lv-LV"/>
        </w:rPr>
        <w:t xml:space="preserve"> </w:t>
      </w:r>
      <w:r w:rsidRPr="0074690D">
        <w:rPr>
          <w:b/>
          <w:lang w:val="lv-LV"/>
        </w:rPr>
        <w:t>AS “Daugavpils specializētais autotransporta uzņēmums”</w:t>
      </w:r>
      <w:r w:rsidRPr="007825AB">
        <w:rPr>
          <w:b/>
          <w:lang w:val="lv-LV"/>
        </w:rPr>
        <w:t xml:space="preserve">, </w:t>
      </w:r>
      <w:r w:rsidRPr="0091716F">
        <w:rPr>
          <w:lang w:val="lv-LV"/>
        </w:rPr>
        <w:t>reģ.Nr.4</w:t>
      </w:r>
      <w:r>
        <w:rPr>
          <w:lang w:val="lv-LV"/>
        </w:rPr>
        <w:t>1503002447</w:t>
      </w:r>
      <w:r w:rsidRPr="0091716F">
        <w:rPr>
          <w:lang w:val="lv-LV"/>
        </w:rPr>
        <w:t xml:space="preserve">, juridiskā adrese: </w:t>
      </w:r>
      <w:r>
        <w:rPr>
          <w:lang w:val="lv-LV"/>
        </w:rPr>
        <w:t>Slāvu</w:t>
      </w:r>
      <w:r w:rsidRPr="0091716F">
        <w:rPr>
          <w:lang w:val="lv-LV"/>
        </w:rPr>
        <w:t xml:space="preserve"> iela </w:t>
      </w:r>
      <w:r>
        <w:rPr>
          <w:lang w:val="lv-LV"/>
        </w:rPr>
        <w:t>6</w:t>
      </w:r>
      <w:r w:rsidRPr="0091716F">
        <w:rPr>
          <w:lang w:val="lv-LV"/>
        </w:rPr>
        <w:t xml:space="preserve">, </w:t>
      </w:r>
      <w:r>
        <w:rPr>
          <w:lang w:val="lv-LV"/>
        </w:rPr>
        <w:t>Daugavpils</w:t>
      </w:r>
      <w:r w:rsidRPr="0091716F">
        <w:rPr>
          <w:lang w:val="lv-LV"/>
        </w:rPr>
        <w:t>, LV-5</w:t>
      </w:r>
      <w:r>
        <w:rPr>
          <w:lang w:val="lv-LV"/>
        </w:rPr>
        <w:t>404;</w:t>
      </w:r>
    </w:p>
    <w:p w:rsidR="00CB35CE" w:rsidRPr="00BB4CAB" w:rsidRDefault="00CB35CE" w:rsidP="00CB35CE">
      <w:pPr>
        <w:pStyle w:val="BodyTextIndent"/>
        <w:tabs>
          <w:tab w:val="left" w:pos="851"/>
        </w:tabs>
        <w:spacing w:before="120" w:after="120"/>
        <w:ind w:firstLine="567"/>
        <w:rPr>
          <w:sz w:val="24"/>
        </w:rPr>
      </w:pPr>
      <w:r w:rsidRPr="00BB4CAB">
        <w:rPr>
          <w:sz w:val="24"/>
        </w:rPr>
        <w:t>1.</w:t>
      </w:r>
      <w:r>
        <w:rPr>
          <w:sz w:val="24"/>
        </w:rPr>
        <w:t>1</w:t>
      </w:r>
      <w:r w:rsidR="007825AB">
        <w:rPr>
          <w:sz w:val="24"/>
        </w:rPr>
        <w:t>2</w:t>
      </w:r>
      <w:r w:rsidRPr="00BB4CAB">
        <w:rPr>
          <w:sz w:val="24"/>
        </w:rPr>
        <w:t>.2.</w:t>
      </w:r>
      <w:r w:rsidR="00DC4268">
        <w:rPr>
          <w:sz w:val="24"/>
        </w:rPr>
        <w:t xml:space="preserve"> </w:t>
      </w:r>
      <w:r w:rsidRPr="00BB4CAB">
        <w:rPr>
          <w:sz w:val="24"/>
        </w:rPr>
        <w:t>uzdot komisijas locekli</w:t>
      </w:r>
      <w:r w:rsidR="00DC4268">
        <w:rPr>
          <w:sz w:val="24"/>
        </w:rPr>
        <w:t>m</w:t>
      </w:r>
      <w:r w:rsidRPr="00BB4CAB">
        <w:rPr>
          <w:sz w:val="24"/>
        </w:rPr>
        <w:t xml:space="preserve"> </w:t>
      </w:r>
      <w:proofErr w:type="spellStart"/>
      <w:r w:rsidR="00DC4268">
        <w:rPr>
          <w:sz w:val="24"/>
        </w:rPr>
        <w:t>J.Artekovam</w:t>
      </w:r>
      <w:proofErr w:type="spellEnd"/>
      <w:r w:rsidRPr="00BB4CAB">
        <w:rPr>
          <w:sz w:val="24"/>
        </w:rPr>
        <w:t xml:space="preserve"> sagatavot rakstveida paziņojumus pretendentiem par iepirkuma rezultātiem;</w:t>
      </w:r>
    </w:p>
    <w:p w:rsidR="00CB35CE" w:rsidRPr="00BB4CAB" w:rsidRDefault="00CB35CE" w:rsidP="00CB35CE">
      <w:pPr>
        <w:pStyle w:val="BodyTextIndent"/>
        <w:tabs>
          <w:tab w:val="left" w:pos="851"/>
        </w:tabs>
        <w:spacing w:before="120" w:after="120"/>
        <w:ind w:firstLine="567"/>
        <w:rPr>
          <w:sz w:val="24"/>
        </w:rPr>
      </w:pPr>
      <w:r w:rsidRPr="00BB4CAB">
        <w:rPr>
          <w:sz w:val="24"/>
        </w:rPr>
        <w:t>1.</w:t>
      </w:r>
      <w:r>
        <w:rPr>
          <w:sz w:val="24"/>
        </w:rPr>
        <w:t>1</w:t>
      </w:r>
      <w:r w:rsidR="00DC4268">
        <w:rPr>
          <w:sz w:val="24"/>
        </w:rPr>
        <w:t>2</w:t>
      </w:r>
      <w:r w:rsidRPr="00BB4CAB">
        <w:rPr>
          <w:sz w:val="24"/>
        </w:rPr>
        <w:t xml:space="preserve">.3. likumā noteiktajā kārtībā un termiņā iesniegt publicēšanai Iepirkuma uzraudzības biroja mājas lapā </w:t>
      </w:r>
      <w:hyperlink r:id="rId8" w:history="1">
        <w:r w:rsidRPr="00BB4CAB">
          <w:rPr>
            <w:rStyle w:val="Hyperlink"/>
            <w:sz w:val="24"/>
          </w:rPr>
          <w:t>www.iub.gov.lv</w:t>
        </w:r>
      </w:hyperlink>
      <w:r w:rsidRPr="00BB4CAB">
        <w:rPr>
          <w:sz w:val="24"/>
        </w:rPr>
        <w:t xml:space="preserve"> paziņojumu par noslēgto līgumu un Daugavpils pilsētas domes mājas lapā </w:t>
      </w:r>
      <w:hyperlink r:id="rId9" w:history="1">
        <w:r w:rsidRPr="00BB4CAB">
          <w:rPr>
            <w:rStyle w:val="Hyperlink"/>
            <w:sz w:val="24"/>
          </w:rPr>
          <w:t>www.daugavpils.lv</w:t>
        </w:r>
      </w:hyperlink>
      <w:r w:rsidRPr="00BB4CAB">
        <w:rPr>
          <w:sz w:val="24"/>
        </w:rPr>
        <w:t xml:space="preserve"> doto lēmumu.</w:t>
      </w:r>
    </w:p>
    <w:p w:rsidR="00CB35CE" w:rsidRPr="00BB4CAB" w:rsidRDefault="00CB35CE" w:rsidP="00CB35CE">
      <w:pPr>
        <w:pStyle w:val="BodyText"/>
        <w:tabs>
          <w:tab w:val="left" w:pos="284"/>
        </w:tabs>
        <w:spacing w:before="120" w:after="120"/>
        <w:ind w:firstLine="284"/>
        <w:rPr>
          <w:i/>
          <w:iCs/>
          <w:szCs w:val="24"/>
        </w:rPr>
      </w:pPr>
      <w:r w:rsidRPr="00BB4CAB">
        <w:rPr>
          <w:i/>
          <w:iCs/>
          <w:szCs w:val="24"/>
        </w:rPr>
        <w:t xml:space="preserve">Balsojums: 4 balsis "par", "pret" - nav, "atturas" - nav. </w:t>
      </w:r>
    </w:p>
    <w:p w:rsidR="00CB35CE" w:rsidRPr="0091716F" w:rsidRDefault="00CB35CE" w:rsidP="00CB35CE">
      <w:pPr>
        <w:rPr>
          <w:lang w:val="lv-LV"/>
        </w:rPr>
      </w:pPr>
    </w:p>
    <w:p w:rsidR="00CB35CE" w:rsidRPr="0091716F" w:rsidRDefault="00CB35CE" w:rsidP="00CB35CE">
      <w:pPr>
        <w:ind w:left="9"/>
        <w:rPr>
          <w:lang w:val="lv-LV"/>
        </w:rPr>
      </w:pPr>
      <w:r w:rsidRPr="0091716F">
        <w:rPr>
          <w:lang w:val="lv-LV"/>
        </w:rPr>
        <w:t xml:space="preserve">SĒDE BEIDZAS plkst. </w:t>
      </w:r>
      <w:r w:rsidR="00DC4268">
        <w:rPr>
          <w:lang w:val="lv-LV"/>
        </w:rPr>
        <w:t>12</w:t>
      </w:r>
      <w:r>
        <w:rPr>
          <w:lang w:val="lv-LV"/>
        </w:rPr>
        <w:t>.</w:t>
      </w:r>
      <w:r w:rsidR="00DC4268">
        <w:rPr>
          <w:lang w:val="lv-LV"/>
        </w:rPr>
        <w:t>50</w:t>
      </w:r>
      <w:bookmarkStart w:id="0" w:name="_GoBack"/>
      <w:bookmarkEnd w:id="0"/>
      <w:r w:rsidR="007825AB">
        <w:rPr>
          <w:lang w:val="lv-LV"/>
        </w:rPr>
        <w:t>.</w:t>
      </w:r>
    </w:p>
    <w:p w:rsidR="00CB35CE" w:rsidRPr="0091716F" w:rsidRDefault="00CB35CE" w:rsidP="00CB35CE">
      <w:pPr>
        <w:ind w:left="9"/>
        <w:rPr>
          <w:lang w:val="lv-LV"/>
        </w:rPr>
      </w:pPr>
    </w:p>
    <w:p w:rsidR="00CB35CE" w:rsidRPr="0091716F" w:rsidRDefault="00CB35CE" w:rsidP="0073712C">
      <w:pPr>
        <w:pStyle w:val="Style"/>
        <w:ind w:firstLine="360"/>
        <w:rPr>
          <w:b/>
          <w:bCs/>
          <w:sz w:val="24"/>
          <w:lang w:val="lv-LV"/>
        </w:rPr>
      </w:pPr>
    </w:p>
    <w:p w:rsidR="00F44168" w:rsidRPr="0091716F" w:rsidRDefault="00F44168" w:rsidP="00F44168">
      <w:pPr>
        <w:ind w:left="9"/>
        <w:rPr>
          <w:lang w:val="lv-LV"/>
        </w:rPr>
      </w:pPr>
    </w:p>
    <w:p w:rsidR="00F44168" w:rsidRPr="0091716F" w:rsidRDefault="00F44168" w:rsidP="00F44168">
      <w:pPr>
        <w:rPr>
          <w:lang w:val="lv-LV"/>
        </w:rPr>
      </w:pPr>
      <w:r w:rsidRPr="0091716F">
        <w:rPr>
          <w:lang w:val="lv-LV"/>
        </w:rPr>
        <w:t>Komisijas priekšsēdētāja</w:t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proofErr w:type="spellStart"/>
      <w:r w:rsidRPr="0091716F">
        <w:rPr>
          <w:lang w:val="lv-LV"/>
        </w:rPr>
        <w:t>J.Kornutjaka</w:t>
      </w:r>
      <w:proofErr w:type="spellEnd"/>
    </w:p>
    <w:p w:rsidR="00F44168" w:rsidRPr="0091716F" w:rsidRDefault="00F44168" w:rsidP="00F44168">
      <w:pPr>
        <w:rPr>
          <w:lang w:val="lv-LV"/>
        </w:rPr>
      </w:pPr>
    </w:p>
    <w:p w:rsidR="00F44168" w:rsidRPr="0091716F" w:rsidRDefault="00F44168" w:rsidP="00F44168">
      <w:pPr>
        <w:rPr>
          <w:lang w:val="lv-LV"/>
        </w:rPr>
      </w:pPr>
      <w:r w:rsidRPr="0091716F">
        <w:rPr>
          <w:lang w:val="lv-LV"/>
        </w:rPr>
        <w:t>Komisijas locekļi</w:t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  <w:t xml:space="preserve">            </w:t>
      </w:r>
      <w:proofErr w:type="spellStart"/>
      <w:r w:rsidRPr="0091716F">
        <w:rPr>
          <w:lang w:val="lv-LV"/>
        </w:rPr>
        <w:t>J.Artekovs</w:t>
      </w:r>
      <w:proofErr w:type="spellEnd"/>
    </w:p>
    <w:p w:rsidR="00F44168" w:rsidRPr="0091716F" w:rsidRDefault="00F44168" w:rsidP="00F44168">
      <w:pPr>
        <w:rPr>
          <w:lang w:val="lv-LV"/>
        </w:rPr>
      </w:pPr>
    </w:p>
    <w:p w:rsidR="00F44168" w:rsidRPr="0091716F" w:rsidRDefault="00F44168" w:rsidP="00F44168">
      <w:pPr>
        <w:rPr>
          <w:lang w:val="lv-LV"/>
        </w:rPr>
      </w:pP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</w:r>
      <w:r w:rsidRPr="0091716F">
        <w:rPr>
          <w:lang w:val="lv-LV"/>
        </w:rPr>
        <w:tab/>
        <w:t xml:space="preserve">            </w:t>
      </w:r>
      <w:proofErr w:type="spellStart"/>
      <w:r w:rsidR="00773578" w:rsidRPr="00773578">
        <w:rPr>
          <w:lang w:val="lv-LV"/>
        </w:rPr>
        <w:t>K.Laizāns</w:t>
      </w:r>
      <w:proofErr w:type="spellEnd"/>
    </w:p>
    <w:p w:rsidR="00773578" w:rsidRDefault="00F44168" w:rsidP="00773578">
      <w:pPr>
        <w:rPr>
          <w:lang w:val="lv-LV"/>
        </w:rPr>
      </w:pPr>
      <w:r w:rsidRPr="0091716F">
        <w:rPr>
          <w:lang w:val="lv-LV"/>
        </w:rPr>
        <w:t xml:space="preserve">                                                                                                                        </w:t>
      </w:r>
    </w:p>
    <w:p w:rsidR="000D4A4F" w:rsidRPr="00BD4336" w:rsidRDefault="009021C7" w:rsidP="00773578">
      <w:pPr>
        <w:rPr>
          <w:iCs/>
          <w:sz w:val="23"/>
          <w:szCs w:val="23"/>
          <w:lang w:val="lv-LV"/>
        </w:rPr>
      </w:pPr>
      <w:r w:rsidRPr="0091716F">
        <w:rPr>
          <w:lang w:val="lv-LV"/>
        </w:rPr>
        <w:t>Protokolē komisijas locekle</w:t>
      </w:r>
      <w:r w:rsidR="00F44168" w:rsidRPr="0091716F">
        <w:rPr>
          <w:lang w:val="lv-LV"/>
        </w:rPr>
        <w:t xml:space="preserve">                                                                          </w:t>
      </w:r>
      <w:r w:rsidRPr="0091716F">
        <w:rPr>
          <w:lang w:val="lv-LV"/>
        </w:rPr>
        <w:t xml:space="preserve"> </w:t>
      </w:r>
      <w:proofErr w:type="spellStart"/>
      <w:r w:rsidR="00F44168" w:rsidRPr="0091716F">
        <w:rPr>
          <w:lang w:val="lv-LV"/>
        </w:rPr>
        <w:t>K.Šede</w:t>
      </w:r>
      <w:proofErr w:type="spellEnd"/>
    </w:p>
    <w:p w:rsidR="00BD4336" w:rsidRDefault="00BD4336">
      <w:pPr>
        <w:ind w:left="9"/>
        <w:rPr>
          <w:sz w:val="23"/>
          <w:szCs w:val="23"/>
          <w:lang w:val="lv-LV"/>
        </w:rPr>
      </w:pPr>
    </w:p>
    <w:p w:rsidR="00BD4336" w:rsidRDefault="00BD4336">
      <w:pPr>
        <w:ind w:left="9"/>
        <w:rPr>
          <w:sz w:val="23"/>
          <w:szCs w:val="23"/>
          <w:lang w:val="lv-LV"/>
        </w:rPr>
      </w:pPr>
    </w:p>
    <w:p w:rsidR="00BF52F7" w:rsidRDefault="00BF52F7">
      <w:pPr>
        <w:pStyle w:val="Header"/>
        <w:tabs>
          <w:tab w:val="clear" w:pos="4153"/>
          <w:tab w:val="clear" w:pos="8306"/>
          <w:tab w:val="left" w:pos="7920"/>
        </w:tabs>
        <w:rPr>
          <w:lang w:val="lv-LV"/>
        </w:rPr>
      </w:pPr>
      <w:r>
        <w:rPr>
          <w:lang w:val="lv-LV"/>
        </w:rPr>
        <w:tab/>
      </w:r>
    </w:p>
    <w:sectPr w:rsidR="00BF52F7" w:rsidSect="005C5625">
      <w:headerReference w:type="even" r:id="rId10"/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992" w:right="170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FBB" w:rsidRDefault="00416FBB">
      <w:pPr>
        <w:pStyle w:val="BodyText2"/>
      </w:pPr>
      <w:r>
        <w:separator/>
      </w:r>
    </w:p>
  </w:endnote>
  <w:endnote w:type="continuationSeparator" w:id="0">
    <w:p w:rsidR="00416FBB" w:rsidRDefault="00416FBB">
      <w:pPr>
        <w:pStyle w:val="BodyText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imTime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Foot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481560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7A5" w:rsidRDefault="00D047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3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04B16" w:rsidRDefault="00704B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FBB" w:rsidRDefault="00416FBB">
      <w:pPr>
        <w:pStyle w:val="BodyText2"/>
      </w:pPr>
      <w:r>
        <w:separator/>
      </w:r>
    </w:p>
  </w:footnote>
  <w:footnote w:type="continuationSeparator" w:id="0">
    <w:p w:rsidR="00416FBB" w:rsidRDefault="00416FBB">
      <w:pPr>
        <w:pStyle w:val="BodyText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609C0" w:rsidRDefault="000609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09C0" w:rsidRDefault="000609C0">
    <w:pPr>
      <w:pStyle w:val="Header"/>
      <w:framePr w:wrap="around" w:vAnchor="text" w:hAnchor="margin" w:xAlign="center" w:y="1"/>
      <w:rPr>
        <w:rStyle w:val="PageNumber"/>
      </w:rPr>
    </w:pPr>
  </w:p>
  <w:p w:rsidR="000609C0" w:rsidRDefault="000609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48294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multilevel"/>
    <w:tmpl w:val="00000002"/>
    <w:name w:val="WW8Num2"/>
    <w:lvl w:ilvl="0">
      <w:start w:val="3"/>
      <w:numFmt w:val="decimal"/>
      <w:lvlText w:val="%1"/>
      <w:lvlJc w:val="left"/>
      <w:pPr>
        <w:tabs>
          <w:tab w:val="num" w:pos="0"/>
        </w:tabs>
      </w:pPr>
    </w:lvl>
    <w:lvl w:ilvl="1">
      <w:start w:val="1"/>
      <w:numFmt w:val="decimal"/>
      <w:lvlText w:val="%1.%2"/>
      <w:lvlJc w:val="left"/>
      <w:pPr>
        <w:tabs>
          <w:tab w:val="num" w:pos="0"/>
        </w:tabs>
      </w:pPr>
    </w:lvl>
    <w:lvl w:ilvl="2">
      <w:start w:val="1"/>
      <w:numFmt w:val="decimal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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3">
    <w:nsid w:val="069409CC"/>
    <w:multiLevelType w:val="multilevel"/>
    <w:tmpl w:val="0706DE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167708A7"/>
    <w:multiLevelType w:val="hybridMultilevel"/>
    <w:tmpl w:val="3C167E3C"/>
    <w:lvl w:ilvl="0" w:tplc="71A2CA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E5B05"/>
    <w:multiLevelType w:val="hybridMultilevel"/>
    <w:tmpl w:val="0060D64A"/>
    <w:lvl w:ilvl="0" w:tplc="92AAEE00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1C5937A4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>
    <w:nsid w:val="26651ACC"/>
    <w:multiLevelType w:val="multilevel"/>
    <w:tmpl w:val="3306BA28"/>
    <w:lvl w:ilvl="0">
      <w:start w:val="3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D15262"/>
    <w:multiLevelType w:val="multilevel"/>
    <w:tmpl w:val="64A44334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6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2880" w:hanging="72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680" w:hanging="1080"/>
      </w:pPr>
    </w:lvl>
    <w:lvl w:ilvl="6">
      <w:start w:val="1"/>
      <w:numFmt w:val="decimal"/>
      <w:lvlText w:val="%1.%2.%3.%4.%5.%6.%7"/>
      <w:lvlJc w:val="left"/>
      <w:pPr>
        <w:ind w:left="5760" w:hanging="1440"/>
      </w:pPr>
    </w:lvl>
    <w:lvl w:ilvl="7">
      <w:start w:val="1"/>
      <w:numFmt w:val="decimal"/>
      <w:lvlText w:val="%1.%2.%3.%4.%5.%6.%7.%8"/>
      <w:lvlJc w:val="left"/>
      <w:pPr>
        <w:ind w:left="6480" w:hanging="1440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9">
    <w:nsid w:val="2F9B0756"/>
    <w:multiLevelType w:val="multilevel"/>
    <w:tmpl w:val="19FC615E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189"/>
        </w:tabs>
        <w:ind w:left="118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9"/>
        </w:tabs>
        <w:ind w:left="14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9"/>
        </w:tabs>
        <w:ind w:left="18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9"/>
        </w:tabs>
        <w:ind w:left="22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9"/>
        </w:tabs>
        <w:ind w:left="2569" w:hanging="1800"/>
      </w:pPr>
      <w:rPr>
        <w:rFonts w:hint="default"/>
      </w:rPr>
    </w:lvl>
  </w:abstractNum>
  <w:abstractNum w:abstractNumId="10">
    <w:nsid w:val="3271530D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>
    <w:nsid w:val="38D17337"/>
    <w:multiLevelType w:val="multilevel"/>
    <w:tmpl w:val="91D4F80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12">
    <w:nsid w:val="39984B3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A2258D2"/>
    <w:multiLevelType w:val="hybridMultilevel"/>
    <w:tmpl w:val="6EE49FBA"/>
    <w:lvl w:ilvl="0" w:tplc="4094C118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4">
    <w:nsid w:val="3C1D63DD"/>
    <w:multiLevelType w:val="multilevel"/>
    <w:tmpl w:val="AAFAD83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3DD12993"/>
    <w:multiLevelType w:val="multilevel"/>
    <w:tmpl w:val="E83E52F8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16">
    <w:nsid w:val="3E417C0B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400661B7"/>
    <w:multiLevelType w:val="hybridMultilevel"/>
    <w:tmpl w:val="20A26E0E"/>
    <w:lvl w:ilvl="0" w:tplc="88468F18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4084559F"/>
    <w:multiLevelType w:val="singleLevel"/>
    <w:tmpl w:val="05E6A43A"/>
    <w:lvl w:ilvl="0">
      <w:start w:val="1"/>
      <w:numFmt w:val="upperLetter"/>
      <w:pStyle w:val="Heading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2476DCE"/>
    <w:multiLevelType w:val="multilevel"/>
    <w:tmpl w:val="C36236CE"/>
    <w:lvl w:ilvl="0">
      <w:start w:val="1"/>
      <w:numFmt w:val="decimal"/>
      <w:lvlText w:val="%1."/>
      <w:lvlJc w:val="left"/>
      <w:pPr>
        <w:tabs>
          <w:tab w:val="num" w:pos="3780"/>
        </w:tabs>
        <w:ind w:left="3780" w:hanging="360"/>
      </w:pPr>
    </w:lvl>
    <w:lvl w:ilvl="1">
      <w:start w:val="7"/>
      <w:numFmt w:val="decimal"/>
      <w:isLgl/>
      <w:lvlText w:val="%1.%2.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140"/>
        </w:tabs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500"/>
        </w:tabs>
        <w:ind w:left="4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60"/>
        </w:tabs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20"/>
        </w:tabs>
        <w:ind w:left="5220" w:hanging="1800"/>
      </w:pPr>
      <w:rPr>
        <w:rFonts w:hint="default"/>
      </w:rPr>
    </w:lvl>
  </w:abstractNum>
  <w:abstractNum w:abstractNumId="20">
    <w:nsid w:val="42F57A61"/>
    <w:multiLevelType w:val="multilevel"/>
    <w:tmpl w:val="F27E62C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1">
    <w:nsid w:val="4EB94BBD"/>
    <w:multiLevelType w:val="multilevel"/>
    <w:tmpl w:val="8F3A05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0742D2D"/>
    <w:multiLevelType w:val="multilevel"/>
    <w:tmpl w:val="AC22009A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  <w:lang w:val="en-US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23">
    <w:nsid w:val="544352DF"/>
    <w:multiLevelType w:val="singleLevel"/>
    <w:tmpl w:val="D640E590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hint="default"/>
      </w:rPr>
    </w:lvl>
  </w:abstractNum>
  <w:abstractNum w:abstractNumId="24">
    <w:nsid w:val="555D21A9"/>
    <w:multiLevelType w:val="multilevel"/>
    <w:tmpl w:val="1D1AC5F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  <w:b/>
        <w:color w:val="auto"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  <w:color w:val="auto"/>
      </w:rPr>
    </w:lvl>
    <w:lvl w:ilvl="2">
      <w:start w:val="2"/>
      <w:numFmt w:val="decimal"/>
      <w:lvlText w:val="%1.%2.%3."/>
      <w:lvlJc w:val="left"/>
      <w:pPr>
        <w:ind w:left="1855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  <w:color w:val="auto"/>
      </w:rPr>
    </w:lvl>
  </w:abstractNum>
  <w:abstractNum w:abstractNumId="25">
    <w:nsid w:val="59777CA1"/>
    <w:multiLevelType w:val="multilevel"/>
    <w:tmpl w:val="2418174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6">
    <w:nsid w:val="5C503A4B"/>
    <w:multiLevelType w:val="hybridMultilevel"/>
    <w:tmpl w:val="44FA8934"/>
    <w:lvl w:ilvl="0" w:tplc="BD0632B8">
      <w:start w:val="2"/>
      <w:numFmt w:val="decimal"/>
      <w:lvlText w:val="%1."/>
      <w:lvlJc w:val="left"/>
      <w:pPr>
        <w:tabs>
          <w:tab w:val="num" w:pos="369"/>
        </w:tabs>
        <w:ind w:left="369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9"/>
        </w:tabs>
        <w:ind w:left="108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9"/>
        </w:tabs>
        <w:ind w:left="180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9"/>
        </w:tabs>
        <w:ind w:left="252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9"/>
        </w:tabs>
        <w:ind w:left="324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9"/>
        </w:tabs>
        <w:ind w:left="396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9"/>
        </w:tabs>
        <w:ind w:left="468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9"/>
        </w:tabs>
        <w:ind w:left="540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9"/>
        </w:tabs>
        <w:ind w:left="6129" w:hanging="180"/>
      </w:pPr>
    </w:lvl>
  </w:abstractNum>
  <w:abstractNum w:abstractNumId="27">
    <w:nsid w:val="6544214A"/>
    <w:multiLevelType w:val="multilevel"/>
    <w:tmpl w:val="FE7EBA7E"/>
    <w:lvl w:ilvl="0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360"/>
        </w:tabs>
        <w:ind w:left="33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40"/>
        </w:tabs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160"/>
        </w:tabs>
        <w:ind w:left="5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6000"/>
        </w:tabs>
        <w:ind w:left="6000" w:hanging="1800"/>
      </w:pPr>
      <w:rPr>
        <w:rFonts w:hint="default"/>
      </w:rPr>
    </w:lvl>
  </w:abstractNum>
  <w:abstractNum w:abstractNumId="28">
    <w:nsid w:val="68A12D3B"/>
    <w:multiLevelType w:val="multilevel"/>
    <w:tmpl w:val="F776FB2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741E0163"/>
    <w:multiLevelType w:val="multilevel"/>
    <w:tmpl w:val="E4D67A56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 w:val="0"/>
      </w:rPr>
    </w:lvl>
  </w:abstractNum>
  <w:abstractNum w:abstractNumId="30">
    <w:nsid w:val="7D3D6D0B"/>
    <w:multiLevelType w:val="hybridMultilevel"/>
    <w:tmpl w:val="2A509648"/>
    <w:lvl w:ilvl="0" w:tplc="8F5423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E735782"/>
    <w:multiLevelType w:val="hybridMultilevel"/>
    <w:tmpl w:val="7DE8964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F5C40D1"/>
    <w:multiLevelType w:val="hybridMultilevel"/>
    <w:tmpl w:val="403CB2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0"/>
  </w:num>
  <w:num w:numId="5">
    <w:abstractNumId w:val="18"/>
  </w:num>
  <w:num w:numId="6">
    <w:abstractNumId w:val="14"/>
  </w:num>
  <w:num w:numId="7">
    <w:abstractNumId w:val="30"/>
  </w:num>
  <w:num w:numId="8">
    <w:abstractNumId w:val="2"/>
  </w:num>
  <w:num w:numId="9">
    <w:abstractNumId w:val="15"/>
  </w:num>
  <w:num w:numId="10">
    <w:abstractNumId w:val="28"/>
  </w:num>
  <w:num w:numId="11">
    <w:abstractNumId w:val="32"/>
  </w:num>
  <w:num w:numId="12">
    <w:abstractNumId w:val="13"/>
  </w:num>
  <w:num w:numId="13">
    <w:abstractNumId w:val="9"/>
  </w:num>
  <w:num w:numId="14">
    <w:abstractNumId w:val="25"/>
  </w:num>
  <w:num w:numId="15">
    <w:abstractNumId w:val="3"/>
  </w:num>
  <w:num w:numId="16">
    <w:abstractNumId w:val="27"/>
  </w:num>
  <w:num w:numId="17">
    <w:abstractNumId w:val="31"/>
  </w:num>
  <w:num w:numId="18">
    <w:abstractNumId w:val="17"/>
  </w:num>
  <w:num w:numId="19">
    <w:abstractNumId w:val="4"/>
  </w:num>
  <w:num w:numId="20">
    <w:abstractNumId w:val="2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20"/>
  </w:num>
  <w:num w:numId="25">
    <w:abstractNumId w:val="7"/>
  </w:num>
  <w:num w:numId="26">
    <w:abstractNumId w:val="16"/>
  </w:num>
  <w:num w:numId="27">
    <w:abstractNumId w:val="10"/>
  </w:num>
  <w:num w:numId="28">
    <w:abstractNumId w:val="12"/>
  </w:num>
  <w:num w:numId="29">
    <w:abstractNumId w:val="29"/>
  </w:num>
  <w:num w:numId="30">
    <w:abstractNumId w:val="21"/>
  </w:num>
  <w:num w:numId="31">
    <w:abstractNumId w:val="24"/>
  </w:num>
  <w:num w:numId="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2B5"/>
    <w:rsid w:val="00010DFC"/>
    <w:rsid w:val="00010F92"/>
    <w:rsid w:val="000227C8"/>
    <w:rsid w:val="000609C0"/>
    <w:rsid w:val="00066812"/>
    <w:rsid w:val="0007434C"/>
    <w:rsid w:val="000756E3"/>
    <w:rsid w:val="000772C2"/>
    <w:rsid w:val="0009060C"/>
    <w:rsid w:val="0009142D"/>
    <w:rsid w:val="000A3AD9"/>
    <w:rsid w:val="000A52ED"/>
    <w:rsid w:val="000B2307"/>
    <w:rsid w:val="000B53CE"/>
    <w:rsid w:val="000C17BA"/>
    <w:rsid w:val="000C51FC"/>
    <w:rsid w:val="000D4A4F"/>
    <w:rsid w:val="00125E1A"/>
    <w:rsid w:val="001321C7"/>
    <w:rsid w:val="00133DEA"/>
    <w:rsid w:val="001505CD"/>
    <w:rsid w:val="00153EDE"/>
    <w:rsid w:val="001545F2"/>
    <w:rsid w:val="00160B74"/>
    <w:rsid w:val="001746DA"/>
    <w:rsid w:val="0019395D"/>
    <w:rsid w:val="001A12B0"/>
    <w:rsid w:val="001B04C3"/>
    <w:rsid w:val="001B2636"/>
    <w:rsid w:val="001B3FCA"/>
    <w:rsid w:val="001D498A"/>
    <w:rsid w:val="001E24AC"/>
    <w:rsid w:val="00205B32"/>
    <w:rsid w:val="00224E36"/>
    <w:rsid w:val="00230DAA"/>
    <w:rsid w:val="00232A67"/>
    <w:rsid w:val="002370F0"/>
    <w:rsid w:val="00251EC0"/>
    <w:rsid w:val="002651E6"/>
    <w:rsid w:val="0026539F"/>
    <w:rsid w:val="00272054"/>
    <w:rsid w:val="002743D9"/>
    <w:rsid w:val="00280ACB"/>
    <w:rsid w:val="00284BAD"/>
    <w:rsid w:val="0028619D"/>
    <w:rsid w:val="00292019"/>
    <w:rsid w:val="00294D47"/>
    <w:rsid w:val="002A1EB4"/>
    <w:rsid w:val="002A5494"/>
    <w:rsid w:val="002C47A1"/>
    <w:rsid w:val="002E0F72"/>
    <w:rsid w:val="002E5E93"/>
    <w:rsid w:val="002F5C4D"/>
    <w:rsid w:val="00324E4B"/>
    <w:rsid w:val="003340F6"/>
    <w:rsid w:val="00342C01"/>
    <w:rsid w:val="00362B67"/>
    <w:rsid w:val="00392E65"/>
    <w:rsid w:val="003976F4"/>
    <w:rsid w:val="003B4260"/>
    <w:rsid w:val="0040705E"/>
    <w:rsid w:val="00414C66"/>
    <w:rsid w:val="00416FBB"/>
    <w:rsid w:val="004355FC"/>
    <w:rsid w:val="00444A21"/>
    <w:rsid w:val="0044786B"/>
    <w:rsid w:val="0045071A"/>
    <w:rsid w:val="0046507E"/>
    <w:rsid w:val="004733AB"/>
    <w:rsid w:val="004763FC"/>
    <w:rsid w:val="004C0F1C"/>
    <w:rsid w:val="004C34D7"/>
    <w:rsid w:val="004D65A7"/>
    <w:rsid w:val="00510CBC"/>
    <w:rsid w:val="005115A0"/>
    <w:rsid w:val="005269D0"/>
    <w:rsid w:val="00526BD8"/>
    <w:rsid w:val="00551402"/>
    <w:rsid w:val="00555037"/>
    <w:rsid w:val="00567890"/>
    <w:rsid w:val="00571F9B"/>
    <w:rsid w:val="005863D6"/>
    <w:rsid w:val="00592105"/>
    <w:rsid w:val="005A6314"/>
    <w:rsid w:val="005B3094"/>
    <w:rsid w:val="005C5625"/>
    <w:rsid w:val="005D3EC9"/>
    <w:rsid w:val="005E2A2F"/>
    <w:rsid w:val="005E30CF"/>
    <w:rsid w:val="0060415D"/>
    <w:rsid w:val="00613DF8"/>
    <w:rsid w:val="00643030"/>
    <w:rsid w:val="00680875"/>
    <w:rsid w:val="006A28AF"/>
    <w:rsid w:val="006B4E82"/>
    <w:rsid w:val="006C0328"/>
    <w:rsid w:val="006D34D0"/>
    <w:rsid w:val="006E2A10"/>
    <w:rsid w:val="006F57DE"/>
    <w:rsid w:val="00700BCD"/>
    <w:rsid w:val="00702753"/>
    <w:rsid w:val="00703FE1"/>
    <w:rsid w:val="00704B16"/>
    <w:rsid w:val="00705081"/>
    <w:rsid w:val="00710B91"/>
    <w:rsid w:val="00714CD3"/>
    <w:rsid w:val="007221DD"/>
    <w:rsid w:val="0073712C"/>
    <w:rsid w:val="00741F5A"/>
    <w:rsid w:val="0074690D"/>
    <w:rsid w:val="007512FB"/>
    <w:rsid w:val="00760C0F"/>
    <w:rsid w:val="00761B1F"/>
    <w:rsid w:val="007719F3"/>
    <w:rsid w:val="00773578"/>
    <w:rsid w:val="007800A8"/>
    <w:rsid w:val="007825AB"/>
    <w:rsid w:val="0079498A"/>
    <w:rsid w:val="007A1524"/>
    <w:rsid w:val="007A7B0F"/>
    <w:rsid w:val="007D5461"/>
    <w:rsid w:val="007E0199"/>
    <w:rsid w:val="007F3715"/>
    <w:rsid w:val="0080062B"/>
    <w:rsid w:val="008217D0"/>
    <w:rsid w:val="0082400E"/>
    <w:rsid w:val="00865AB8"/>
    <w:rsid w:val="00870620"/>
    <w:rsid w:val="00885857"/>
    <w:rsid w:val="008A12E4"/>
    <w:rsid w:val="008B6DAC"/>
    <w:rsid w:val="008D79EF"/>
    <w:rsid w:val="008E0EC4"/>
    <w:rsid w:val="009021C7"/>
    <w:rsid w:val="009067FD"/>
    <w:rsid w:val="009140E6"/>
    <w:rsid w:val="0091716F"/>
    <w:rsid w:val="00924309"/>
    <w:rsid w:val="00927063"/>
    <w:rsid w:val="00952865"/>
    <w:rsid w:val="00954E45"/>
    <w:rsid w:val="0096144F"/>
    <w:rsid w:val="00962601"/>
    <w:rsid w:val="00970AE4"/>
    <w:rsid w:val="00971244"/>
    <w:rsid w:val="00974936"/>
    <w:rsid w:val="009749E7"/>
    <w:rsid w:val="0098195A"/>
    <w:rsid w:val="00990AAF"/>
    <w:rsid w:val="009A1FB7"/>
    <w:rsid w:val="009A2A34"/>
    <w:rsid w:val="009A767E"/>
    <w:rsid w:val="009C7C6C"/>
    <w:rsid w:val="00A22BE4"/>
    <w:rsid w:val="00A549BD"/>
    <w:rsid w:val="00A568FD"/>
    <w:rsid w:val="00A74751"/>
    <w:rsid w:val="00A75F0D"/>
    <w:rsid w:val="00AB3B9E"/>
    <w:rsid w:val="00AC4C48"/>
    <w:rsid w:val="00AD0072"/>
    <w:rsid w:val="00AD2B21"/>
    <w:rsid w:val="00AF1D06"/>
    <w:rsid w:val="00AF6747"/>
    <w:rsid w:val="00B12314"/>
    <w:rsid w:val="00B24FEC"/>
    <w:rsid w:val="00B4193B"/>
    <w:rsid w:val="00B42ECD"/>
    <w:rsid w:val="00B73D8E"/>
    <w:rsid w:val="00B95D0F"/>
    <w:rsid w:val="00BA09EF"/>
    <w:rsid w:val="00BA68F8"/>
    <w:rsid w:val="00BD4336"/>
    <w:rsid w:val="00BD707C"/>
    <w:rsid w:val="00BE1031"/>
    <w:rsid w:val="00BE22DE"/>
    <w:rsid w:val="00BF0275"/>
    <w:rsid w:val="00BF1C2D"/>
    <w:rsid w:val="00BF52F7"/>
    <w:rsid w:val="00C02790"/>
    <w:rsid w:val="00C036F3"/>
    <w:rsid w:val="00C038EF"/>
    <w:rsid w:val="00C065B2"/>
    <w:rsid w:val="00C14953"/>
    <w:rsid w:val="00C52D71"/>
    <w:rsid w:val="00C65BD9"/>
    <w:rsid w:val="00CA1C10"/>
    <w:rsid w:val="00CA2085"/>
    <w:rsid w:val="00CB35CE"/>
    <w:rsid w:val="00CB658A"/>
    <w:rsid w:val="00CD0F12"/>
    <w:rsid w:val="00CE672B"/>
    <w:rsid w:val="00CF3985"/>
    <w:rsid w:val="00D047A5"/>
    <w:rsid w:val="00D17760"/>
    <w:rsid w:val="00D32DBE"/>
    <w:rsid w:val="00D352C0"/>
    <w:rsid w:val="00D5111A"/>
    <w:rsid w:val="00D54907"/>
    <w:rsid w:val="00D602F7"/>
    <w:rsid w:val="00D62342"/>
    <w:rsid w:val="00D7683A"/>
    <w:rsid w:val="00D87E57"/>
    <w:rsid w:val="00D9118F"/>
    <w:rsid w:val="00DC4268"/>
    <w:rsid w:val="00DD686F"/>
    <w:rsid w:val="00DD6FCE"/>
    <w:rsid w:val="00E03BE1"/>
    <w:rsid w:val="00E07171"/>
    <w:rsid w:val="00E1332D"/>
    <w:rsid w:val="00E204C8"/>
    <w:rsid w:val="00E21739"/>
    <w:rsid w:val="00E56149"/>
    <w:rsid w:val="00E704B3"/>
    <w:rsid w:val="00E8793B"/>
    <w:rsid w:val="00E9329F"/>
    <w:rsid w:val="00EA28BB"/>
    <w:rsid w:val="00EB0375"/>
    <w:rsid w:val="00EB0434"/>
    <w:rsid w:val="00ED0563"/>
    <w:rsid w:val="00F01A6E"/>
    <w:rsid w:val="00F11057"/>
    <w:rsid w:val="00F1452F"/>
    <w:rsid w:val="00F162B5"/>
    <w:rsid w:val="00F33BA7"/>
    <w:rsid w:val="00F433E7"/>
    <w:rsid w:val="00F434E7"/>
    <w:rsid w:val="00F437C0"/>
    <w:rsid w:val="00F44168"/>
    <w:rsid w:val="00F46F63"/>
    <w:rsid w:val="00F561B3"/>
    <w:rsid w:val="00F748E4"/>
    <w:rsid w:val="00FA563C"/>
    <w:rsid w:val="00FA7DBA"/>
    <w:rsid w:val="00FC6B14"/>
    <w:rsid w:val="00FD298C"/>
    <w:rsid w:val="00FD3489"/>
    <w:rsid w:val="00FF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3A801C9C-CE29-4CAB-86B6-20B6B73FC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3D8E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lang w:val="lv-LV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i/>
      <w:iCs/>
      <w:lang w:val="lv-LV"/>
    </w:rPr>
  </w:style>
  <w:style w:type="paragraph" w:styleId="Heading3">
    <w:name w:val="heading 3"/>
    <w:basedOn w:val="Normal"/>
    <w:next w:val="Normal"/>
    <w:qFormat/>
    <w:pPr>
      <w:keepNext/>
      <w:ind w:left="360"/>
      <w:jc w:val="center"/>
      <w:outlineLvl w:val="2"/>
    </w:pPr>
    <w:rPr>
      <w:b/>
      <w:lang w:val="lv-LV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22"/>
      <w:lang w:val="en-GB"/>
    </w:rPr>
  </w:style>
  <w:style w:type="paragraph" w:styleId="Heading5">
    <w:name w:val="heading 5"/>
    <w:basedOn w:val="Normal"/>
    <w:next w:val="Normal"/>
    <w:qFormat/>
    <w:pPr>
      <w:keepNext/>
      <w:framePr w:hSpace="180" w:wrap="around" w:vAnchor="text" w:hAnchor="text" w:y="1"/>
      <w:shd w:val="clear" w:color="auto" w:fill="FFFFFF"/>
      <w:ind w:left="62"/>
      <w:suppressOverlap/>
      <w:jc w:val="center"/>
      <w:outlineLvl w:val="4"/>
    </w:pPr>
    <w:rPr>
      <w:b/>
      <w:bCs/>
      <w:color w:val="000000"/>
      <w:spacing w:val="-3"/>
      <w:lang w:val="lv-LV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b/>
      <w:szCs w:val="20"/>
      <w:u w:val="single"/>
      <w:lang w:val="lv-LV"/>
    </w:rPr>
  </w:style>
  <w:style w:type="paragraph" w:styleId="Heading8">
    <w:name w:val="heading 8"/>
    <w:basedOn w:val="Normal"/>
    <w:next w:val="Normal"/>
    <w:qFormat/>
    <w:pPr>
      <w:keepNext/>
      <w:keepLines/>
      <w:suppressAutoHyphens/>
      <w:spacing w:before="200"/>
      <w:outlineLvl w:val="7"/>
    </w:pPr>
    <w:rPr>
      <w:rFonts w:ascii="Cambria" w:hAnsi="Cambria"/>
      <w:color w:val="404040"/>
      <w:sz w:val="20"/>
      <w:szCs w:val="20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en-GB"/>
    </w:rPr>
  </w:style>
  <w:style w:type="paragraph" w:customStyle="1" w:styleId="Style">
    <w:name w:val="Style"/>
    <w:pPr>
      <w:widowControl w:val="0"/>
      <w:autoSpaceDE w:val="0"/>
      <w:autoSpaceDN w:val="0"/>
      <w:adjustRightInd w:val="0"/>
    </w:pPr>
    <w:rPr>
      <w:szCs w:val="24"/>
      <w:lang w:val="en-US" w:eastAsia="en-US"/>
    </w:rPr>
  </w:style>
  <w:style w:type="paragraph" w:styleId="BodyTextIndent">
    <w:name w:val="Body Text Indent"/>
    <w:basedOn w:val="Normal"/>
    <w:link w:val="BodyTextIndentChar"/>
    <w:pPr>
      <w:ind w:firstLine="540"/>
      <w:jc w:val="both"/>
    </w:pPr>
    <w:rPr>
      <w:sz w:val="28"/>
      <w:lang w:val="lv-LV"/>
    </w:rPr>
  </w:style>
  <w:style w:type="character" w:styleId="PageNumber">
    <w:name w:val="page number"/>
    <w:basedOn w:val="DefaultParagraphFont"/>
  </w:style>
  <w:style w:type="paragraph" w:styleId="ListBullet">
    <w:name w:val="List Bullet"/>
    <w:basedOn w:val="Normal"/>
    <w:autoRedefine/>
    <w:rsid w:val="003B4260"/>
    <w:pPr>
      <w:jc w:val="center"/>
    </w:pPr>
    <w:rPr>
      <w:lang w:val="lv-LV" w:eastAsia="lv-LV"/>
    </w:rPr>
  </w:style>
  <w:style w:type="paragraph" w:styleId="BodyText3">
    <w:name w:val="Body Text 3"/>
    <w:basedOn w:val="Normal"/>
    <w:pPr>
      <w:jc w:val="center"/>
    </w:pPr>
    <w:rPr>
      <w:b/>
      <w:bCs/>
      <w:szCs w:val="20"/>
      <w:lang w:val="lv-LV"/>
    </w:rPr>
  </w:style>
  <w:style w:type="paragraph" w:styleId="BodyTextIndent2">
    <w:name w:val="Body Text Indent 2"/>
    <w:basedOn w:val="Normal"/>
    <w:pPr>
      <w:ind w:left="4320" w:firstLine="720"/>
    </w:pPr>
    <w:rPr>
      <w:b/>
      <w:sz w:val="28"/>
      <w:lang w:val="lv-LV"/>
    </w:rPr>
  </w:style>
  <w:style w:type="paragraph" w:customStyle="1" w:styleId="DefaultText">
    <w:name w:val="Default Text"/>
    <w:rPr>
      <w:color w:val="000000"/>
      <w:sz w:val="24"/>
      <w:lang w:val="en-GB" w:eastAsia="en-US"/>
    </w:rPr>
  </w:style>
  <w:style w:type="paragraph" w:styleId="BodyText2">
    <w:name w:val="Body Text 2"/>
    <w:basedOn w:val="Normal"/>
    <w:rPr>
      <w:szCs w:val="20"/>
      <w:lang w:val="lv-LV"/>
    </w:rPr>
  </w:style>
  <w:style w:type="paragraph" w:styleId="BodyText">
    <w:name w:val="Body Text"/>
    <w:aliases w:val="Body Text1"/>
    <w:basedOn w:val="Normal"/>
    <w:link w:val="BodyTextChar"/>
    <w:pPr>
      <w:jc w:val="both"/>
    </w:pPr>
    <w:rPr>
      <w:szCs w:val="20"/>
      <w:lang w:val="lv-LV"/>
    </w:rPr>
  </w:style>
  <w:style w:type="paragraph" w:customStyle="1" w:styleId="FR2">
    <w:name w:val="FR2"/>
    <w:pPr>
      <w:widowControl w:val="0"/>
      <w:autoSpaceDE w:val="0"/>
      <w:autoSpaceDN w:val="0"/>
      <w:adjustRightInd w:val="0"/>
      <w:spacing w:before="500"/>
      <w:jc w:val="center"/>
    </w:pPr>
    <w:rPr>
      <w:rFonts w:ascii="Arial" w:hAnsi="Arial" w:cs="Arial"/>
      <w:b/>
      <w:bCs/>
      <w:sz w:val="28"/>
      <w:szCs w:val="28"/>
      <w:lang w:val="en-US"/>
    </w:rPr>
  </w:style>
  <w:style w:type="paragraph" w:customStyle="1" w:styleId="virsrakstiparastie">
    <w:name w:val="virsrakstiparastie"/>
    <w:basedOn w:val="Normal"/>
    <w:pPr>
      <w:keepNext/>
      <w:spacing w:after="120"/>
    </w:pPr>
    <w:rPr>
      <w:b/>
      <w:bCs/>
      <w:lang w:val="lv-LV" w:eastAsia="lv-LV"/>
    </w:rPr>
  </w:style>
  <w:style w:type="paragraph" w:customStyle="1" w:styleId="tableheading">
    <w:name w:val="tableheading"/>
    <w:basedOn w:val="Normal"/>
    <w:pPr>
      <w:spacing w:after="120"/>
      <w:jc w:val="center"/>
    </w:pPr>
    <w:rPr>
      <w:rFonts w:ascii="RimTimes" w:hAnsi="RimTimes" w:cs="RimTimes"/>
      <w:b/>
      <w:bCs/>
      <w:i/>
      <w:iCs/>
      <w:lang w:val="lv-LV" w:eastAsia="lv-LV"/>
    </w:rPr>
  </w:style>
  <w:style w:type="paragraph" w:customStyle="1" w:styleId="listparagraph">
    <w:name w:val="listparagraph"/>
    <w:basedOn w:val="Normal"/>
    <w:pPr>
      <w:spacing w:line="360" w:lineRule="auto"/>
      <w:ind w:left="720"/>
    </w:pPr>
    <w:rPr>
      <w:lang w:val="lv-LV" w:eastAsia="lv-LV"/>
    </w:rPr>
  </w:style>
  <w:style w:type="paragraph" w:customStyle="1" w:styleId="sarakstarindkopa1">
    <w:name w:val="sarakstarindkopa1"/>
    <w:basedOn w:val="Normal"/>
    <w:pPr>
      <w:spacing w:after="200" w:line="276" w:lineRule="auto"/>
      <w:ind w:left="720"/>
    </w:pPr>
    <w:rPr>
      <w:rFonts w:ascii="Calibri" w:hAnsi="Calibri"/>
      <w:sz w:val="22"/>
      <w:szCs w:val="22"/>
      <w:lang w:val="lv-LV" w:eastAsia="lv-LV"/>
    </w:rPr>
  </w:style>
  <w:style w:type="paragraph" w:customStyle="1" w:styleId="naisf">
    <w:name w:val="naisf"/>
    <w:basedOn w:val="Normal"/>
    <w:pPr>
      <w:spacing w:before="100" w:beforeAutospacing="1" w:after="100" w:afterAutospacing="1"/>
      <w:jc w:val="both"/>
    </w:pPr>
    <w:rPr>
      <w:rFonts w:eastAsia="Arial Unicode MS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en-US" w:eastAsia="en-US"/>
    </w:rPr>
  </w:style>
  <w:style w:type="paragraph" w:styleId="Title">
    <w:name w:val="Title"/>
    <w:basedOn w:val="Normal"/>
    <w:qFormat/>
    <w:pPr>
      <w:jc w:val="center"/>
    </w:pPr>
    <w:rPr>
      <w:b/>
      <w:bCs/>
      <w:caps/>
      <w:lang w:val="lv-LV"/>
    </w:rPr>
  </w:style>
  <w:style w:type="character" w:styleId="Hyperlink">
    <w:name w:val="Hyperlink"/>
    <w:rPr>
      <w:color w:val="0000FF"/>
      <w:u w:val="single"/>
    </w:rPr>
  </w:style>
  <w:style w:type="paragraph" w:styleId="List">
    <w:name w:val="List"/>
    <w:basedOn w:val="BodyText"/>
    <w:pPr>
      <w:suppressAutoHyphens/>
      <w:overflowPunct w:val="0"/>
      <w:autoSpaceDE w:val="0"/>
      <w:textAlignment w:val="baseline"/>
    </w:pPr>
    <w:rPr>
      <w:rFonts w:ascii="Arial" w:hAnsi="Arial" w:cs="Tahoma"/>
      <w:lang w:eastAsia="ar-SA"/>
    </w:rPr>
  </w:style>
  <w:style w:type="paragraph" w:customStyle="1" w:styleId="a">
    <w:name w:val="Заголовок таблицы"/>
    <w:basedOn w:val="Normal"/>
    <w:pPr>
      <w:suppressLineNumbers/>
      <w:suppressAutoHyphens/>
      <w:jc w:val="center"/>
    </w:pPr>
    <w:rPr>
      <w:b/>
      <w:bCs/>
      <w:lang w:val="lv-LV" w:eastAsia="ar-SA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Helvetica" w:eastAsia="Arial Unicode MS" w:hAnsi="Helvetica" w:cs="Arial Unicode MS"/>
      <w:color w:val="000000"/>
      <w:sz w:val="18"/>
      <w:szCs w:val="18"/>
      <w:lang w:val="en-GB"/>
    </w:rPr>
  </w:style>
  <w:style w:type="paragraph" w:styleId="List4">
    <w:name w:val="List 4"/>
    <w:basedOn w:val="Normal"/>
    <w:pPr>
      <w:ind w:left="1132" w:hanging="283"/>
    </w:pPr>
    <w:rPr>
      <w:lang w:val="en-GB"/>
    </w:rPr>
  </w:style>
  <w:style w:type="paragraph" w:styleId="List5">
    <w:name w:val="List 5"/>
    <w:basedOn w:val="Normal"/>
    <w:pPr>
      <w:ind w:left="1415" w:hanging="283"/>
    </w:pPr>
    <w:rPr>
      <w:lang w:val="en-GB"/>
    </w:rPr>
  </w:style>
  <w:style w:type="character" w:customStyle="1" w:styleId="1">
    <w:name w:val="Заголовок 1 Знак"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">
    <w:name w:val="Заголовок 2 Знак"/>
    <w:rPr>
      <w:rFonts w:ascii="Times New Roman" w:eastAsia="Times New Roman" w:hAnsi="Times New Roman" w:cs="Times New Roman"/>
      <w:b/>
      <w:sz w:val="24"/>
      <w:szCs w:val="24"/>
      <w:lang w:val="lv-LV" w:eastAsia="ar-SA"/>
    </w:rPr>
  </w:style>
  <w:style w:type="character" w:customStyle="1" w:styleId="7">
    <w:name w:val="Заголовок 7 Знак"/>
    <w:rPr>
      <w:rFonts w:ascii="Times New Roman" w:eastAsia="Times New Roman" w:hAnsi="Times New Roman" w:cs="Times New Roman"/>
      <w:b/>
      <w:bCs/>
      <w:sz w:val="24"/>
      <w:szCs w:val="24"/>
      <w:lang w:val="lv-LV" w:eastAsia="ar-SA"/>
    </w:rPr>
  </w:style>
  <w:style w:type="character" w:customStyle="1" w:styleId="a0">
    <w:name w:val="Основной текст Знак"/>
    <w:semiHidden/>
    <w:rPr>
      <w:rFonts w:ascii="Times New Roman" w:eastAsia="Times New Roman" w:hAnsi="Times New Roman" w:cs="Times New Roman"/>
      <w:sz w:val="24"/>
      <w:szCs w:val="20"/>
      <w:lang w:val="lv-LV" w:eastAsia="ar-SA"/>
    </w:rPr>
  </w:style>
  <w:style w:type="character" w:customStyle="1" w:styleId="20">
    <w:name w:val="Основной текст с отступом 2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1">
    <w:name w:val="Название Знак"/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a2">
    <w:name w:val="Верхний колонтитул Знак"/>
    <w:semiHidden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a3">
    <w:name w:val="Нижний колонтитул Знак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customStyle="1" w:styleId="8">
    <w:name w:val="Заголовок 8 Знак"/>
    <w:semiHidden/>
    <w:rPr>
      <w:rFonts w:ascii="Cambria" w:eastAsia="Times New Roman" w:hAnsi="Cambria" w:cs="Times New Roman"/>
      <w:color w:val="404040"/>
      <w:sz w:val="20"/>
      <w:szCs w:val="20"/>
      <w:lang w:val="lv-LV" w:eastAsia="ar-SA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customStyle="1" w:styleId="naispant">
    <w:name w:val="naispant"/>
    <w:basedOn w:val="Normal"/>
    <w:pPr>
      <w:spacing w:before="100" w:beforeAutospacing="1" w:after="100" w:afterAutospacing="1"/>
      <w:jc w:val="both"/>
    </w:pPr>
    <w:rPr>
      <w:rFonts w:eastAsia="Arial Unicode MS"/>
      <w:b/>
      <w:bCs/>
    </w:rPr>
  </w:style>
  <w:style w:type="paragraph" w:customStyle="1" w:styleId="Numeracija">
    <w:name w:val="Numeracija"/>
    <w:basedOn w:val="Normal"/>
    <w:pPr>
      <w:numPr>
        <w:numId w:val="9"/>
      </w:numPr>
      <w:jc w:val="both"/>
    </w:pPr>
    <w:rPr>
      <w:sz w:val="26"/>
      <w:lang w:val="lv-LV"/>
    </w:rPr>
  </w:style>
  <w:style w:type="character" w:customStyle="1" w:styleId="DefaultParagraphFont1">
    <w:name w:val="Default Paragraph Font1"/>
    <w:semiHidden/>
  </w:style>
  <w:style w:type="paragraph" w:customStyle="1" w:styleId="10">
    <w:name w:val="Указатель1"/>
    <w:basedOn w:val="Normal"/>
    <w:pPr>
      <w:suppressLineNumbers/>
      <w:suppressAutoHyphens/>
    </w:pPr>
    <w:rPr>
      <w:rFonts w:ascii="Arial" w:hAnsi="Arial" w:cs="Tahoma"/>
      <w:lang w:val="lv-LV" w:eastAsia="ar-SA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8"/>
      <w:lang w:val="lv-LV"/>
    </w:rPr>
  </w:style>
  <w:style w:type="paragraph" w:styleId="BodyTextIndent3">
    <w:name w:val="Body Text Indent 3"/>
    <w:basedOn w:val="Normal"/>
    <w:pPr>
      <w:numPr>
        <w:ilvl w:val="1"/>
      </w:numPr>
      <w:tabs>
        <w:tab w:val="num" w:pos="0"/>
      </w:tabs>
      <w:ind w:firstLine="360"/>
      <w:jc w:val="both"/>
    </w:pPr>
    <w:rPr>
      <w:lang w:val="lv-LV"/>
    </w:rPr>
  </w:style>
  <w:style w:type="paragraph" w:customStyle="1" w:styleId="RakstzRakstz2">
    <w:name w:val="Rakstz. Rakstz.2"/>
    <w:basedOn w:val="Normal"/>
    <w:next w:val="BlockText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</w:r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alloonText">
    <w:name w:val="Balloon Text"/>
    <w:basedOn w:val="Normal"/>
    <w:semiHidden/>
    <w:rsid w:val="00D602F7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160B74"/>
    <w:rPr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DD686F"/>
    <w:rPr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0D4A4F"/>
    <w:rPr>
      <w:sz w:val="24"/>
      <w:szCs w:val="24"/>
      <w:lang w:val="en-GB" w:eastAsia="en-US"/>
    </w:rPr>
  </w:style>
  <w:style w:type="paragraph" w:styleId="ListParagraph0">
    <w:name w:val="List Paragraph"/>
    <w:basedOn w:val="Normal"/>
    <w:uiPriority w:val="34"/>
    <w:qFormat/>
    <w:rsid w:val="00AD0072"/>
    <w:pPr>
      <w:ind w:left="720"/>
      <w:contextualSpacing/>
    </w:pPr>
  </w:style>
  <w:style w:type="character" w:customStyle="1" w:styleId="Heading1Char">
    <w:name w:val="Heading 1 Char"/>
    <w:link w:val="Heading1"/>
    <w:rsid w:val="005E2A2F"/>
    <w:rPr>
      <w:b/>
      <w:bCs/>
      <w:sz w:val="24"/>
      <w:szCs w:val="24"/>
      <w:lang w:eastAsia="en-US"/>
    </w:rPr>
  </w:style>
  <w:style w:type="character" w:customStyle="1" w:styleId="BodyTextChar">
    <w:name w:val="Body Text Char"/>
    <w:aliases w:val="Body Text1 Char"/>
    <w:link w:val="BodyText"/>
    <w:rsid w:val="005E2A2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ub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augavpils.lv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D28DE-2F27-4B53-A56A-2CEC403C5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</Pages>
  <Words>691</Words>
  <Characters>5675</Characters>
  <Application>Microsoft Office Word</Application>
  <DocSecurity>0</DocSecurity>
  <Lines>47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Daugavpils pilsētas domes</vt:lpstr>
    </vt:vector>
  </TitlesOfParts>
  <Company>pd</Company>
  <LinksUpToDate>false</LinksUpToDate>
  <CharactersWithSpaces>6354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Daugavpils pilsētas domes</dc:title>
  <dc:subject/>
  <dc:creator>dagnija</dc:creator>
  <cp:keywords/>
  <dc:description/>
  <cp:lastModifiedBy>Inga Zarane</cp:lastModifiedBy>
  <cp:revision>4</cp:revision>
  <cp:lastPrinted>2015-04-30T08:43:00Z</cp:lastPrinted>
  <dcterms:created xsi:type="dcterms:W3CDTF">2015-04-30T08:10:00Z</dcterms:created>
  <dcterms:modified xsi:type="dcterms:W3CDTF">2015-05-05T07:46:00Z</dcterms:modified>
</cp:coreProperties>
</file>